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EB6132" w14:textId="02660EE6" w:rsidR="00604E2C" w:rsidRPr="00AD62D0" w:rsidRDefault="00604E2C" w:rsidP="00604E2C">
      <w:pPr>
        <w:spacing w:before="120"/>
        <w:jc w:val="center"/>
        <w:rPr>
          <w:rFonts w:ascii="Montserrat Medium" w:hAnsi="Montserrat Medium" w:cs="Arial"/>
          <w:b/>
          <w:caps/>
          <w:sz w:val="24"/>
          <w:szCs w:val="24"/>
        </w:rPr>
      </w:pPr>
      <w:r w:rsidRPr="00AD62D0">
        <w:rPr>
          <w:rFonts w:ascii="Montserrat Medium" w:hAnsi="Montserrat Medium" w:cs="Arial"/>
          <w:b/>
          <w:caps/>
          <w:sz w:val="24"/>
          <w:szCs w:val="24"/>
        </w:rPr>
        <w:t>Témata pro ústní maturitní zkoušku</w:t>
      </w:r>
    </w:p>
    <w:p w14:paraId="40FC959B" w14:textId="22BCEE61" w:rsidR="00604E2C" w:rsidRPr="00AD62D0" w:rsidRDefault="00604E2C" w:rsidP="00604E2C">
      <w:pPr>
        <w:spacing w:before="120"/>
        <w:jc w:val="center"/>
        <w:rPr>
          <w:rFonts w:ascii="Montserrat Medium" w:hAnsi="Montserrat Medium" w:cs="Arial"/>
          <w:b/>
          <w:sz w:val="20"/>
          <w:szCs w:val="20"/>
        </w:rPr>
      </w:pPr>
      <w:r w:rsidRPr="00AD62D0">
        <w:rPr>
          <w:rFonts w:ascii="Montserrat Medium" w:hAnsi="Montserrat Medium" w:cs="Arial"/>
          <w:b/>
          <w:sz w:val="20"/>
          <w:szCs w:val="20"/>
        </w:rPr>
        <w:t>Školní rok 20</w:t>
      </w:r>
      <w:r>
        <w:rPr>
          <w:rFonts w:ascii="Montserrat Medium" w:hAnsi="Montserrat Medium" w:cs="Arial"/>
          <w:b/>
          <w:sz w:val="20"/>
          <w:szCs w:val="20"/>
        </w:rPr>
        <w:t>2</w:t>
      </w:r>
      <w:r w:rsidR="008D7BE9">
        <w:rPr>
          <w:rFonts w:ascii="Montserrat Medium" w:hAnsi="Montserrat Medium" w:cs="Arial"/>
          <w:b/>
          <w:sz w:val="20"/>
          <w:szCs w:val="20"/>
        </w:rPr>
        <w:t>4</w:t>
      </w:r>
      <w:r w:rsidRPr="00AD62D0">
        <w:rPr>
          <w:rFonts w:ascii="Montserrat Medium" w:hAnsi="Montserrat Medium" w:cs="Arial"/>
          <w:b/>
          <w:sz w:val="20"/>
          <w:szCs w:val="20"/>
        </w:rPr>
        <w:t>/20</w:t>
      </w:r>
      <w:r>
        <w:rPr>
          <w:rFonts w:ascii="Montserrat Medium" w:hAnsi="Montserrat Medium" w:cs="Arial"/>
          <w:b/>
          <w:sz w:val="20"/>
          <w:szCs w:val="20"/>
        </w:rPr>
        <w:t>2</w:t>
      </w:r>
      <w:r w:rsidR="008D7BE9">
        <w:rPr>
          <w:rFonts w:ascii="Montserrat Medium" w:hAnsi="Montserrat Medium" w:cs="Arial"/>
          <w:b/>
          <w:sz w:val="20"/>
          <w:szCs w:val="20"/>
        </w:rPr>
        <w:t>5</w:t>
      </w:r>
    </w:p>
    <w:p w14:paraId="6892AB78" w14:textId="77777777" w:rsidR="00326511" w:rsidRPr="00604E2C" w:rsidRDefault="00951151">
      <w:pPr>
        <w:pStyle w:val="Standard"/>
        <w:tabs>
          <w:tab w:val="right" w:pos="9072"/>
        </w:tabs>
        <w:spacing w:before="240" w:after="0" w:line="240" w:lineRule="auto"/>
        <w:rPr>
          <w:rFonts w:ascii="Montserrat" w:hAnsi="Montserrat"/>
        </w:rPr>
      </w:pPr>
      <w:r w:rsidRPr="00604E2C">
        <w:rPr>
          <w:rFonts w:ascii="Montserrat" w:hAnsi="Montserrat" w:cs="Arial"/>
          <w:sz w:val="20"/>
          <w:szCs w:val="20"/>
        </w:rPr>
        <w:t>Kód a název oboru:</w:t>
      </w:r>
      <w:r w:rsidRPr="00604E2C">
        <w:rPr>
          <w:rFonts w:ascii="Montserrat" w:hAnsi="Montserrat" w:cs="Arial"/>
          <w:sz w:val="20"/>
          <w:szCs w:val="20"/>
        </w:rPr>
        <w:tab/>
      </w:r>
      <w:r w:rsidRPr="00604E2C">
        <w:rPr>
          <w:rFonts w:ascii="Montserrat" w:hAnsi="Montserrat" w:cs="Arial"/>
          <w:sz w:val="20"/>
        </w:rPr>
        <w:t>23-45-L/01 Mechanik seřizovač</w:t>
      </w:r>
    </w:p>
    <w:p w14:paraId="5DC901D8" w14:textId="77777777" w:rsidR="00326511" w:rsidRPr="00604E2C" w:rsidRDefault="00951151">
      <w:pPr>
        <w:pStyle w:val="Standard"/>
        <w:tabs>
          <w:tab w:val="right" w:pos="9072"/>
        </w:tabs>
        <w:spacing w:after="0" w:line="240" w:lineRule="auto"/>
        <w:rPr>
          <w:rFonts w:ascii="Montserrat" w:hAnsi="Montserrat"/>
        </w:rPr>
      </w:pPr>
      <w:r w:rsidRPr="00604E2C">
        <w:rPr>
          <w:rFonts w:ascii="Montserrat" w:hAnsi="Montserrat" w:cs="Arial"/>
          <w:sz w:val="20"/>
          <w:szCs w:val="20"/>
        </w:rPr>
        <w:t>Název ŠVP:</w:t>
      </w:r>
      <w:r w:rsidRPr="00604E2C">
        <w:rPr>
          <w:rFonts w:ascii="Montserrat" w:hAnsi="Montserrat" w:cs="Arial"/>
          <w:sz w:val="20"/>
          <w:szCs w:val="20"/>
        </w:rPr>
        <w:tab/>
      </w:r>
      <w:r w:rsidRPr="00604E2C">
        <w:rPr>
          <w:rFonts w:ascii="Montserrat" w:hAnsi="Montserrat" w:cs="Arial"/>
          <w:sz w:val="20"/>
        </w:rPr>
        <w:t xml:space="preserve">Mechanik </w:t>
      </w:r>
      <w:r w:rsidR="000E403F" w:rsidRPr="00604E2C">
        <w:rPr>
          <w:rFonts w:ascii="Montserrat" w:hAnsi="Montserrat" w:cs="Arial"/>
          <w:sz w:val="20"/>
        </w:rPr>
        <w:t>seřizovač – mechatronik</w:t>
      </w:r>
    </w:p>
    <w:p w14:paraId="0358A0DA" w14:textId="77777777" w:rsidR="00326511" w:rsidRDefault="00951151">
      <w:pPr>
        <w:pStyle w:val="Standard"/>
        <w:tabs>
          <w:tab w:val="right" w:pos="9072"/>
        </w:tabs>
        <w:spacing w:after="0" w:line="240" w:lineRule="auto"/>
        <w:rPr>
          <w:rFonts w:ascii="Montserrat" w:hAnsi="Montserrat" w:cs="Arial"/>
          <w:b/>
          <w:sz w:val="20"/>
          <w:szCs w:val="20"/>
        </w:rPr>
      </w:pPr>
      <w:r w:rsidRPr="00604E2C">
        <w:rPr>
          <w:rFonts w:ascii="Montserrat" w:hAnsi="Montserrat" w:cs="Arial"/>
          <w:sz w:val="20"/>
          <w:szCs w:val="20"/>
        </w:rPr>
        <w:t>Předmět:</w:t>
      </w:r>
      <w:r w:rsidRPr="00604E2C">
        <w:rPr>
          <w:rFonts w:ascii="Montserrat" w:hAnsi="Montserrat" w:cs="Arial"/>
          <w:sz w:val="20"/>
          <w:szCs w:val="20"/>
        </w:rPr>
        <w:tab/>
      </w:r>
      <w:r w:rsidRPr="00604E2C">
        <w:rPr>
          <w:rFonts w:ascii="Montserrat" w:hAnsi="Montserrat" w:cs="Arial"/>
          <w:b/>
          <w:sz w:val="20"/>
          <w:szCs w:val="20"/>
        </w:rPr>
        <w:t>Teoretická zkouška z odborných předmětů</w:t>
      </w:r>
    </w:p>
    <w:p w14:paraId="6EE4F237" w14:textId="77777777" w:rsidR="008A73B4" w:rsidRDefault="008A73B4">
      <w:pPr>
        <w:pStyle w:val="Standard"/>
        <w:tabs>
          <w:tab w:val="right" w:pos="9072"/>
        </w:tabs>
        <w:spacing w:after="0" w:line="240" w:lineRule="auto"/>
        <w:rPr>
          <w:rFonts w:ascii="Montserrat" w:hAnsi="Montserrat" w:cs="Arial"/>
          <w:b/>
          <w:sz w:val="20"/>
          <w:szCs w:val="20"/>
        </w:rPr>
      </w:pPr>
    </w:p>
    <w:p w14:paraId="3AAE5B66" w14:textId="77777777" w:rsidR="008A73B4" w:rsidRPr="00604E2C" w:rsidRDefault="008A73B4">
      <w:pPr>
        <w:pStyle w:val="Standard"/>
        <w:tabs>
          <w:tab w:val="right" w:pos="9072"/>
        </w:tabs>
        <w:spacing w:after="0" w:line="240" w:lineRule="auto"/>
        <w:rPr>
          <w:rFonts w:ascii="Montserrat" w:hAnsi="Montserrat"/>
        </w:rPr>
      </w:pPr>
    </w:p>
    <w:p w14:paraId="00A0EA78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70"/>
        </w:numPr>
        <w:tabs>
          <w:tab w:val="left" w:pos="477"/>
        </w:tabs>
        <w:suppressAutoHyphens w:val="0"/>
        <w:autoSpaceDE w:val="0"/>
        <w:spacing w:after="0" w:line="240" w:lineRule="auto"/>
        <w:ind w:hanging="361"/>
        <w:textAlignment w:val="auto"/>
        <w:rPr>
          <w:rFonts w:ascii="Montserrat" w:hAnsi="Montserrat"/>
          <w:b/>
          <w:sz w:val="20"/>
        </w:rPr>
      </w:pPr>
      <w:r w:rsidRPr="008A73B4">
        <w:rPr>
          <w:rFonts w:ascii="Montserrat" w:hAnsi="Montserrat"/>
          <w:b/>
          <w:sz w:val="20"/>
        </w:rPr>
        <w:t>Základy</w:t>
      </w:r>
      <w:r w:rsidRPr="008A73B4">
        <w:rPr>
          <w:rFonts w:ascii="Montserrat" w:hAnsi="Montserrat"/>
          <w:b/>
          <w:spacing w:val="-4"/>
          <w:sz w:val="20"/>
        </w:rPr>
        <w:t xml:space="preserve"> </w:t>
      </w:r>
      <w:r w:rsidRPr="008A73B4">
        <w:rPr>
          <w:rFonts w:ascii="Montserrat" w:hAnsi="Montserrat"/>
          <w:b/>
          <w:sz w:val="20"/>
        </w:rPr>
        <w:t>teorie</w:t>
      </w:r>
      <w:r w:rsidRPr="008A73B4">
        <w:rPr>
          <w:rFonts w:ascii="Montserrat" w:hAnsi="Montserrat"/>
          <w:b/>
          <w:spacing w:val="-4"/>
          <w:sz w:val="20"/>
        </w:rPr>
        <w:t xml:space="preserve"> </w:t>
      </w:r>
      <w:r w:rsidRPr="008A73B4">
        <w:rPr>
          <w:rFonts w:ascii="Montserrat" w:hAnsi="Montserrat"/>
          <w:b/>
          <w:sz w:val="20"/>
        </w:rPr>
        <w:t>obrábění</w:t>
      </w:r>
    </w:p>
    <w:p w14:paraId="384FB484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9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nástrojové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řezné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úhly,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nástrojové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roviny,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pracovní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technologické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úhly</w:t>
      </w:r>
    </w:p>
    <w:p w14:paraId="64CD0B43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9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tříska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–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vznik</w:t>
      </w:r>
      <w:r w:rsidRPr="008A73B4">
        <w:rPr>
          <w:rFonts w:ascii="Montserrat" w:hAnsi="Montserrat"/>
          <w:spacing w:val="-2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druhy,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pěchování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třísky</w:t>
      </w:r>
    </w:p>
    <w:p w14:paraId="2935F071" w14:textId="77777777" w:rsidR="008A73B4" w:rsidRDefault="008A73B4" w:rsidP="008A73B4">
      <w:pPr>
        <w:pStyle w:val="Odstavecseseznamem"/>
        <w:widowControl w:val="0"/>
        <w:numPr>
          <w:ilvl w:val="0"/>
          <w:numId w:val="69"/>
        </w:numPr>
        <w:tabs>
          <w:tab w:val="left" w:pos="476"/>
          <w:tab w:val="left" w:pos="477"/>
        </w:tabs>
        <w:suppressAutoHyphens w:val="0"/>
        <w:autoSpaceDE w:val="0"/>
        <w:spacing w:before="37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plastická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deformace/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nárůstek,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zpevnění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povrchové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vrstvy/</w:t>
      </w:r>
    </w:p>
    <w:p w14:paraId="74C22586" w14:textId="7A02C0B4" w:rsidR="00C13690" w:rsidRPr="008A73B4" w:rsidRDefault="00C13690" w:rsidP="008A73B4">
      <w:pPr>
        <w:pStyle w:val="Odstavecseseznamem"/>
        <w:widowControl w:val="0"/>
        <w:numPr>
          <w:ilvl w:val="0"/>
          <w:numId w:val="69"/>
        </w:numPr>
        <w:tabs>
          <w:tab w:val="left" w:pos="476"/>
          <w:tab w:val="left" w:pos="477"/>
        </w:tabs>
        <w:suppressAutoHyphens w:val="0"/>
        <w:autoSpaceDE w:val="0"/>
        <w:spacing w:before="37" w:after="0" w:line="240" w:lineRule="auto"/>
        <w:ind w:hanging="361"/>
        <w:textAlignment w:val="auto"/>
        <w:rPr>
          <w:rFonts w:ascii="Montserrat" w:hAnsi="Montserrat"/>
          <w:sz w:val="20"/>
        </w:rPr>
      </w:pPr>
      <w:r>
        <w:rPr>
          <w:rFonts w:ascii="Montserrat" w:hAnsi="Montserrat"/>
          <w:sz w:val="20"/>
        </w:rPr>
        <w:t>rozbor značení nástrojového držáku a VBD destičky, určení druhu obráběného materiálu dle barevného značení</w:t>
      </w:r>
    </w:p>
    <w:p w14:paraId="1555F67F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9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řezný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proces,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řezné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síly</w:t>
      </w:r>
      <w:r w:rsidRPr="008A73B4">
        <w:rPr>
          <w:rFonts w:ascii="Montserrat" w:hAnsi="Montserrat"/>
          <w:spacing w:val="-2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práce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při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obrábění,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praktické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příklady.</w:t>
      </w:r>
    </w:p>
    <w:p w14:paraId="1DDE18A4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t>Obráběcí</w:t>
      </w:r>
      <w:r w:rsidRPr="008A73B4">
        <w:rPr>
          <w:rFonts w:ascii="Montserrat" w:hAnsi="Montserrat"/>
          <w:spacing w:val="-4"/>
        </w:rPr>
        <w:t xml:space="preserve"> </w:t>
      </w:r>
      <w:r w:rsidRPr="008A73B4">
        <w:rPr>
          <w:rFonts w:ascii="Montserrat" w:hAnsi="Montserrat"/>
        </w:rPr>
        <w:t>stroje</w:t>
      </w:r>
      <w:r w:rsidRPr="008A73B4">
        <w:rPr>
          <w:rFonts w:ascii="Montserrat" w:hAnsi="Montserrat"/>
          <w:spacing w:val="-2"/>
        </w:rPr>
        <w:t xml:space="preserve"> </w:t>
      </w:r>
      <w:r w:rsidRPr="008A73B4">
        <w:rPr>
          <w:rFonts w:ascii="Montserrat" w:hAnsi="Montserrat"/>
        </w:rPr>
        <w:t>–</w:t>
      </w:r>
      <w:r w:rsidRPr="008A73B4">
        <w:rPr>
          <w:rFonts w:ascii="Montserrat" w:hAnsi="Montserrat"/>
          <w:spacing w:val="-6"/>
        </w:rPr>
        <w:t xml:space="preserve"> </w:t>
      </w:r>
      <w:r w:rsidRPr="008A73B4">
        <w:rPr>
          <w:rFonts w:ascii="Montserrat" w:hAnsi="Montserrat"/>
        </w:rPr>
        <w:t>soustruhy</w:t>
      </w:r>
      <w:r w:rsidRPr="008A73B4">
        <w:rPr>
          <w:rFonts w:ascii="Montserrat" w:hAnsi="Montserrat"/>
          <w:spacing w:val="-5"/>
        </w:rPr>
        <w:t xml:space="preserve"> </w:t>
      </w:r>
      <w:r w:rsidRPr="008A73B4">
        <w:rPr>
          <w:rFonts w:ascii="Montserrat" w:hAnsi="Montserrat"/>
        </w:rPr>
        <w:t>a</w:t>
      </w:r>
      <w:r w:rsidRPr="008A73B4">
        <w:rPr>
          <w:rFonts w:ascii="Montserrat" w:hAnsi="Montserrat"/>
          <w:spacing w:val="-7"/>
        </w:rPr>
        <w:t xml:space="preserve"> </w:t>
      </w:r>
      <w:r w:rsidRPr="008A73B4">
        <w:rPr>
          <w:rFonts w:ascii="Montserrat" w:hAnsi="Montserrat"/>
        </w:rPr>
        <w:t>frézky,</w:t>
      </w:r>
      <w:r w:rsidRPr="008A73B4">
        <w:rPr>
          <w:rFonts w:ascii="Montserrat" w:hAnsi="Montserrat"/>
          <w:spacing w:val="-6"/>
        </w:rPr>
        <w:t xml:space="preserve"> </w:t>
      </w:r>
      <w:r w:rsidRPr="008A73B4">
        <w:rPr>
          <w:rFonts w:ascii="Montserrat" w:hAnsi="Montserrat"/>
        </w:rPr>
        <w:t>nástroje</w:t>
      </w:r>
    </w:p>
    <w:p w14:paraId="6C640F63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9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obecné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rozdělení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obráběcích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strojů,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druhy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soustruhů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frézek,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jejich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základní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části</w:t>
      </w:r>
    </w:p>
    <w:p w14:paraId="3B339E7C" w14:textId="77777777" w:rsidR="0029014B" w:rsidRPr="0029014B" w:rsidRDefault="008A73B4" w:rsidP="008A73B4">
      <w:pPr>
        <w:pStyle w:val="Odstavecseseznamem"/>
        <w:widowControl w:val="0"/>
        <w:numPr>
          <w:ilvl w:val="0"/>
          <w:numId w:val="69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operace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prováděné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na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těchto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strojích,</w:t>
      </w:r>
      <w:r w:rsidRPr="008A73B4">
        <w:rPr>
          <w:rFonts w:ascii="Montserrat" w:hAnsi="Montserrat"/>
          <w:spacing w:val="-6"/>
          <w:sz w:val="20"/>
        </w:rPr>
        <w:t xml:space="preserve"> </w:t>
      </w:r>
    </w:p>
    <w:p w14:paraId="2391AA1A" w14:textId="67D714E7" w:rsidR="0029014B" w:rsidRDefault="008A73B4" w:rsidP="008A73B4">
      <w:pPr>
        <w:pStyle w:val="Odstavecseseznamem"/>
        <w:widowControl w:val="0"/>
        <w:numPr>
          <w:ilvl w:val="0"/>
          <w:numId w:val="69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nástroj</w:t>
      </w:r>
      <w:r w:rsidR="0029014B">
        <w:rPr>
          <w:rFonts w:ascii="Montserrat" w:hAnsi="Montserrat"/>
          <w:sz w:val="20"/>
        </w:rPr>
        <w:t>e používané pro soustružení, rozdíl v použití nožů s </w:t>
      </w:r>
      <w:r w:rsidR="00181336">
        <w:rPr>
          <w:rFonts w:ascii="Montserrat" w:hAnsi="Montserrat"/>
          <w:sz w:val="20"/>
        </w:rPr>
        <w:t>SK</w:t>
      </w:r>
      <w:r w:rsidR="0029014B">
        <w:rPr>
          <w:rFonts w:ascii="Montserrat" w:hAnsi="Montserrat"/>
          <w:sz w:val="20"/>
        </w:rPr>
        <w:t xml:space="preserve"> destičkami a nožů VBD,</w:t>
      </w:r>
    </w:p>
    <w:p w14:paraId="55AF3190" w14:textId="61C7A446" w:rsidR="008A73B4" w:rsidRPr="008A73B4" w:rsidRDefault="0029014B" w:rsidP="008A73B4">
      <w:pPr>
        <w:pStyle w:val="Odstavecseseznamem"/>
        <w:widowControl w:val="0"/>
        <w:numPr>
          <w:ilvl w:val="0"/>
          <w:numId w:val="69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nástroj</w:t>
      </w:r>
      <w:r>
        <w:rPr>
          <w:rFonts w:ascii="Montserrat" w:hAnsi="Montserrat"/>
          <w:sz w:val="20"/>
        </w:rPr>
        <w:t xml:space="preserve">e používané pro frézování, rozdíl v použití monolitních nástrojů a nástrojů s VBD </w:t>
      </w:r>
    </w:p>
    <w:p w14:paraId="3D0D5108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9"/>
        </w:numPr>
        <w:tabs>
          <w:tab w:val="left" w:pos="476"/>
          <w:tab w:val="left" w:pos="477"/>
        </w:tabs>
        <w:suppressAutoHyphens w:val="0"/>
        <w:autoSpaceDE w:val="0"/>
        <w:spacing w:before="36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upínání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nástrojů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obrobků,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přípravky.</w:t>
      </w:r>
    </w:p>
    <w:p w14:paraId="42EA7314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t>Strojní</w:t>
      </w:r>
      <w:r w:rsidRPr="008A73B4">
        <w:rPr>
          <w:rFonts w:ascii="Montserrat" w:hAnsi="Montserrat"/>
          <w:spacing w:val="-6"/>
        </w:rPr>
        <w:t xml:space="preserve"> </w:t>
      </w:r>
      <w:r w:rsidRPr="008A73B4">
        <w:rPr>
          <w:rFonts w:ascii="Montserrat" w:hAnsi="Montserrat"/>
        </w:rPr>
        <w:t>obrábění</w:t>
      </w:r>
    </w:p>
    <w:p w14:paraId="374D9192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8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nástrojové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materiály,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použití</w:t>
      </w:r>
    </w:p>
    <w:p w14:paraId="35D65692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8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řezné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podmínky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při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obrábění</w:t>
      </w:r>
    </w:p>
    <w:p w14:paraId="7AC3F248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8"/>
        </w:numPr>
        <w:tabs>
          <w:tab w:val="left" w:pos="476"/>
          <w:tab w:val="left" w:pos="477"/>
        </w:tabs>
        <w:suppressAutoHyphens w:val="0"/>
        <w:autoSpaceDE w:val="0"/>
        <w:spacing w:before="35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soustružení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válcových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ploch</w:t>
      </w:r>
      <w:r w:rsidRPr="008A73B4">
        <w:rPr>
          <w:rFonts w:ascii="Montserrat" w:hAnsi="Montserrat"/>
          <w:spacing w:val="-2"/>
          <w:sz w:val="20"/>
        </w:rPr>
        <w:t xml:space="preserve"> </w:t>
      </w:r>
      <w:r w:rsidRPr="008A73B4">
        <w:rPr>
          <w:rFonts w:ascii="Montserrat" w:hAnsi="Montserrat"/>
          <w:sz w:val="20"/>
        </w:rPr>
        <w:t>vnějších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vnitřních,</w:t>
      </w:r>
    </w:p>
    <w:p w14:paraId="4A32ACCA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8"/>
        </w:numPr>
        <w:tabs>
          <w:tab w:val="left" w:pos="476"/>
          <w:tab w:val="left" w:pos="477"/>
        </w:tabs>
        <w:suppressAutoHyphens w:val="0"/>
        <w:autoSpaceDE w:val="0"/>
        <w:spacing w:before="36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frézování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ozubených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kol</w:t>
      </w:r>
    </w:p>
    <w:p w14:paraId="151BAC4F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8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frézování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pomocí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dělícího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přístroje,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druhy</w:t>
      </w:r>
      <w:r w:rsidRPr="008A73B4">
        <w:rPr>
          <w:rFonts w:ascii="Montserrat" w:hAnsi="Montserrat"/>
          <w:spacing w:val="-1"/>
          <w:sz w:val="20"/>
        </w:rPr>
        <w:t xml:space="preserve"> </w:t>
      </w:r>
      <w:r w:rsidRPr="008A73B4">
        <w:rPr>
          <w:rFonts w:ascii="Montserrat" w:hAnsi="Montserrat"/>
          <w:sz w:val="20"/>
        </w:rPr>
        <w:t>dělících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přístrojů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jejich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konstrukce</w:t>
      </w:r>
    </w:p>
    <w:p w14:paraId="61AE0DE4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8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b/>
          <w:sz w:val="20"/>
        </w:rPr>
      </w:pPr>
      <w:r w:rsidRPr="008A73B4">
        <w:rPr>
          <w:rFonts w:ascii="Montserrat" w:hAnsi="Montserrat"/>
          <w:sz w:val="20"/>
        </w:rPr>
        <w:t>druhy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dělení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2"/>
          <w:sz w:val="20"/>
        </w:rPr>
        <w:t xml:space="preserve"> </w:t>
      </w:r>
      <w:r w:rsidRPr="008A73B4">
        <w:rPr>
          <w:rFonts w:ascii="Montserrat" w:hAnsi="Montserrat"/>
          <w:sz w:val="20"/>
        </w:rPr>
        <w:t>praktické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příklady</w:t>
      </w:r>
      <w:r w:rsidRPr="008A73B4">
        <w:rPr>
          <w:rFonts w:ascii="Montserrat" w:hAnsi="Montserrat"/>
          <w:b/>
          <w:sz w:val="20"/>
        </w:rPr>
        <w:t>.</w:t>
      </w:r>
    </w:p>
    <w:p w14:paraId="6D57D0B2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t>Měření</w:t>
      </w:r>
      <w:r w:rsidRPr="008A73B4">
        <w:rPr>
          <w:rFonts w:ascii="Montserrat" w:hAnsi="Montserrat"/>
          <w:spacing w:val="-7"/>
        </w:rPr>
        <w:t xml:space="preserve"> </w:t>
      </w:r>
      <w:r w:rsidRPr="008A73B4">
        <w:rPr>
          <w:rFonts w:ascii="Montserrat" w:hAnsi="Montserrat"/>
        </w:rPr>
        <w:t>strojních</w:t>
      </w:r>
      <w:r w:rsidRPr="008A73B4">
        <w:rPr>
          <w:rFonts w:ascii="Montserrat" w:hAnsi="Montserrat"/>
          <w:spacing w:val="-7"/>
        </w:rPr>
        <w:t xml:space="preserve"> </w:t>
      </w:r>
      <w:r w:rsidRPr="008A73B4">
        <w:rPr>
          <w:rFonts w:ascii="Montserrat" w:hAnsi="Montserrat"/>
        </w:rPr>
        <w:t>součástí</w:t>
      </w:r>
    </w:p>
    <w:p w14:paraId="5CEE39F1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7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rozdělení</w:t>
      </w:r>
      <w:r w:rsidRPr="008A73B4">
        <w:rPr>
          <w:rFonts w:ascii="Montserrat" w:hAnsi="Montserrat"/>
          <w:spacing w:val="-8"/>
          <w:sz w:val="20"/>
        </w:rPr>
        <w:t xml:space="preserve"> </w:t>
      </w:r>
      <w:r w:rsidRPr="008A73B4">
        <w:rPr>
          <w:rFonts w:ascii="Montserrat" w:hAnsi="Montserrat"/>
          <w:sz w:val="20"/>
        </w:rPr>
        <w:t>měření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měřidel,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volba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veličin</w:t>
      </w:r>
    </w:p>
    <w:p w14:paraId="3A31C75D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7"/>
        </w:numPr>
        <w:tabs>
          <w:tab w:val="left" w:pos="476"/>
          <w:tab w:val="left" w:pos="477"/>
        </w:tabs>
        <w:suppressAutoHyphens w:val="0"/>
        <w:autoSpaceDE w:val="0"/>
        <w:spacing w:before="36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postup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při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měření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rotačních</w:t>
      </w:r>
      <w:r w:rsidRPr="008A73B4">
        <w:rPr>
          <w:rFonts w:ascii="Montserrat" w:hAnsi="Montserrat"/>
          <w:spacing w:val="-2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nerotačních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součástí</w:t>
      </w:r>
    </w:p>
    <w:p w14:paraId="22BA1B72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7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měření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závitů,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drsnosti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povrchu</w:t>
      </w:r>
    </w:p>
    <w:p w14:paraId="58BBA407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7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kontrola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úkosů,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kuželů,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chyby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při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měření</w:t>
      </w:r>
    </w:p>
    <w:p w14:paraId="3190828D" w14:textId="4F970FC4" w:rsidR="008A73B4" w:rsidRPr="008A73B4" w:rsidRDefault="00C13690" w:rsidP="008A73B4">
      <w:pPr>
        <w:pStyle w:val="Odstavecseseznamem"/>
        <w:widowControl w:val="0"/>
        <w:numPr>
          <w:ilvl w:val="0"/>
          <w:numId w:val="67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>
        <w:rPr>
          <w:rFonts w:ascii="Montserrat" w:hAnsi="Montserrat"/>
          <w:sz w:val="20"/>
        </w:rPr>
        <w:t>3D souřadnicové měřící stroje</w:t>
      </w:r>
    </w:p>
    <w:p w14:paraId="0FED252E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spacing w:before="155"/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t>Obrábění</w:t>
      </w:r>
      <w:r w:rsidRPr="008A73B4">
        <w:rPr>
          <w:rFonts w:ascii="Montserrat" w:hAnsi="Montserrat"/>
          <w:spacing w:val="-6"/>
        </w:rPr>
        <w:t xml:space="preserve"> </w:t>
      </w:r>
      <w:r w:rsidRPr="008A73B4">
        <w:rPr>
          <w:rFonts w:ascii="Montserrat" w:hAnsi="Montserrat"/>
        </w:rPr>
        <w:t>rotačních</w:t>
      </w:r>
      <w:r w:rsidRPr="008A73B4">
        <w:rPr>
          <w:rFonts w:ascii="Montserrat" w:hAnsi="Montserrat"/>
          <w:spacing w:val="-3"/>
        </w:rPr>
        <w:t xml:space="preserve"> </w:t>
      </w:r>
      <w:r w:rsidRPr="008A73B4">
        <w:rPr>
          <w:rFonts w:ascii="Montserrat" w:hAnsi="Montserrat"/>
        </w:rPr>
        <w:t>a</w:t>
      </w:r>
      <w:r w:rsidRPr="008A73B4">
        <w:rPr>
          <w:rFonts w:ascii="Montserrat" w:hAnsi="Montserrat"/>
          <w:spacing w:val="-6"/>
        </w:rPr>
        <w:t xml:space="preserve"> </w:t>
      </w:r>
      <w:r w:rsidRPr="008A73B4">
        <w:rPr>
          <w:rFonts w:ascii="Montserrat" w:hAnsi="Montserrat"/>
        </w:rPr>
        <w:t>nerotačních</w:t>
      </w:r>
      <w:r w:rsidRPr="008A73B4">
        <w:rPr>
          <w:rFonts w:ascii="Montserrat" w:hAnsi="Montserrat"/>
          <w:spacing w:val="-5"/>
        </w:rPr>
        <w:t xml:space="preserve"> </w:t>
      </w:r>
      <w:r w:rsidRPr="008A73B4">
        <w:rPr>
          <w:rFonts w:ascii="Montserrat" w:hAnsi="Montserrat"/>
        </w:rPr>
        <w:t>ploch</w:t>
      </w:r>
    </w:p>
    <w:p w14:paraId="17B813E7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6"/>
        </w:numPr>
        <w:tabs>
          <w:tab w:val="left" w:pos="476"/>
          <w:tab w:val="left" w:pos="477"/>
        </w:tabs>
        <w:suppressAutoHyphens w:val="0"/>
        <w:autoSpaceDE w:val="0"/>
        <w:spacing w:before="36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soustružení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kuželových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tvarových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ploch</w:t>
      </w:r>
    </w:p>
    <w:p w14:paraId="0BE0559F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6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soustružení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při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složitém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upnutí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obrobku</w:t>
      </w:r>
    </w:p>
    <w:p w14:paraId="384159ED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6"/>
        </w:numPr>
        <w:tabs>
          <w:tab w:val="left" w:pos="476"/>
          <w:tab w:val="left" w:pos="477"/>
        </w:tabs>
        <w:suppressAutoHyphens w:val="0"/>
        <w:autoSpaceDE w:val="0"/>
        <w:spacing w:before="35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frézování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spojených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tvarových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ploch</w:t>
      </w:r>
    </w:p>
    <w:p w14:paraId="3E23B689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6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b/>
          <w:sz w:val="20"/>
        </w:rPr>
      </w:pPr>
      <w:r w:rsidRPr="008A73B4">
        <w:rPr>
          <w:rFonts w:ascii="Montserrat" w:hAnsi="Montserrat"/>
          <w:sz w:val="20"/>
        </w:rPr>
        <w:t>frézování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drážek,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závitů,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kapes</w:t>
      </w:r>
      <w:r w:rsidRPr="008A73B4">
        <w:rPr>
          <w:rFonts w:ascii="Montserrat" w:hAnsi="Montserrat"/>
          <w:b/>
          <w:sz w:val="20"/>
        </w:rPr>
        <w:t>.</w:t>
      </w:r>
    </w:p>
    <w:p w14:paraId="7B1E6CA6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t>Svařování</w:t>
      </w:r>
    </w:p>
    <w:p w14:paraId="593B1610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6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definice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svařování,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obecné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pojmy,</w:t>
      </w:r>
      <w:r w:rsidRPr="008A73B4">
        <w:rPr>
          <w:rFonts w:ascii="Montserrat" w:hAnsi="Montserrat"/>
          <w:spacing w:val="-2"/>
          <w:sz w:val="20"/>
        </w:rPr>
        <w:t xml:space="preserve"> </w:t>
      </w:r>
      <w:r w:rsidRPr="008A73B4">
        <w:rPr>
          <w:rFonts w:ascii="Montserrat" w:hAnsi="Montserrat"/>
          <w:sz w:val="20"/>
        </w:rPr>
        <w:t>rozdělení</w:t>
      </w:r>
    </w:p>
    <w:p w14:paraId="4ACA4418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svařování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plamenem</w:t>
      </w:r>
    </w:p>
    <w:p w14:paraId="4CA33638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svařování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elektrickým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obloukem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(MMA,</w:t>
      </w:r>
      <w:r w:rsidRPr="008A73B4">
        <w:rPr>
          <w:rFonts w:ascii="Montserrat" w:hAnsi="Montserrat"/>
          <w:spacing w:val="-2"/>
          <w:sz w:val="20"/>
        </w:rPr>
        <w:t xml:space="preserve"> </w:t>
      </w:r>
      <w:r w:rsidRPr="008A73B4">
        <w:rPr>
          <w:rFonts w:ascii="Montserrat" w:hAnsi="Montserrat"/>
          <w:sz w:val="20"/>
        </w:rPr>
        <w:t>MIG,</w:t>
      </w:r>
      <w:r w:rsidRPr="008A73B4">
        <w:rPr>
          <w:rFonts w:ascii="Montserrat" w:hAnsi="Montserrat"/>
          <w:spacing w:val="-2"/>
          <w:sz w:val="20"/>
        </w:rPr>
        <w:t xml:space="preserve"> </w:t>
      </w:r>
      <w:r w:rsidRPr="008A73B4">
        <w:rPr>
          <w:rFonts w:ascii="Montserrat" w:hAnsi="Montserrat"/>
          <w:sz w:val="20"/>
        </w:rPr>
        <w:t>MAG,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TIG,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WIG)</w:t>
      </w:r>
    </w:p>
    <w:p w14:paraId="2C63D298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svařování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za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působení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tepla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tlaku</w:t>
      </w:r>
    </w:p>
    <w:p w14:paraId="0C92D94E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nekonvenční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metody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svařování</w:t>
      </w:r>
    </w:p>
    <w:p w14:paraId="490BE75D" w14:textId="7499E541" w:rsidR="00B52B78" w:rsidRPr="00B52B78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6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svařitelnost,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zkoušení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kontrola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svarů.</w:t>
      </w:r>
    </w:p>
    <w:p w14:paraId="7A132086" w14:textId="77777777" w:rsidR="00B52B78" w:rsidRDefault="00B52B78" w:rsidP="008A73B4">
      <w:pPr>
        <w:rPr>
          <w:rFonts w:ascii="Montserrat" w:hAnsi="Montserrat"/>
          <w:sz w:val="20"/>
        </w:rPr>
      </w:pPr>
    </w:p>
    <w:p w14:paraId="40664AD6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spacing w:before="75"/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lastRenderedPageBreak/>
        <w:t>Tepelné</w:t>
      </w:r>
      <w:r w:rsidRPr="008A73B4">
        <w:rPr>
          <w:rFonts w:ascii="Montserrat" w:hAnsi="Montserrat"/>
          <w:spacing w:val="-8"/>
        </w:rPr>
        <w:t xml:space="preserve"> </w:t>
      </w:r>
      <w:r w:rsidRPr="008A73B4">
        <w:rPr>
          <w:rFonts w:ascii="Montserrat" w:hAnsi="Montserrat"/>
        </w:rPr>
        <w:t>a</w:t>
      </w:r>
      <w:r w:rsidRPr="008A73B4">
        <w:rPr>
          <w:rFonts w:ascii="Montserrat" w:hAnsi="Montserrat"/>
          <w:spacing w:val="-7"/>
        </w:rPr>
        <w:t xml:space="preserve"> </w:t>
      </w:r>
      <w:r w:rsidRPr="008A73B4">
        <w:rPr>
          <w:rFonts w:ascii="Montserrat" w:hAnsi="Montserrat"/>
        </w:rPr>
        <w:t>chemicko-tepelné</w:t>
      </w:r>
      <w:r w:rsidRPr="008A73B4">
        <w:rPr>
          <w:rFonts w:ascii="Montserrat" w:hAnsi="Montserrat"/>
          <w:spacing w:val="-7"/>
        </w:rPr>
        <w:t xml:space="preserve"> </w:t>
      </w:r>
      <w:r w:rsidRPr="008A73B4">
        <w:rPr>
          <w:rFonts w:ascii="Montserrat" w:hAnsi="Montserrat"/>
        </w:rPr>
        <w:t>zpracování</w:t>
      </w:r>
    </w:p>
    <w:p w14:paraId="2F51DC7E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žíhání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–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princip,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druhy,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použití</w:t>
      </w:r>
    </w:p>
    <w:p w14:paraId="7284A510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kalení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–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princip,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druhy,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použití</w:t>
      </w:r>
    </w:p>
    <w:p w14:paraId="65BD481A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popouštění</w:t>
      </w:r>
      <w:r w:rsidRPr="008A73B4">
        <w:rPr>
          <w:rFonts w:ascii="Montserrat" w:hAnsi="Montserrat"/>
          <w:spacing w:val="-2"/>
          <w:sz w:val="20"/>
        </w:rPr>
        <w:t xml:space="preserve"> </w:t>
      </w:r>
      <w:r w:rsidRPr="008A73B4">
        <w:rPr>
          <w:rFonts w:ascii="Montserrat" w:hAnsi="Montserrat"/>
          <w:sz w:val="20"/>
        </w:rPr>
        <w:t>–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princip,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použití</w:t>
      </w:r>
    </w:p>
    <w:p w14:paraId="2983FFDD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6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chemicko-tepelné</w:t>
      </w:r>
      <w:r w:rsidRPr="008A73B4">
        <w:rPr>
          <w:rFonts w:ascii="Montserrat" w:hAnsi="Montserrat"/>
          <w:spacing w:val="-8"/>
          <w:sz w:val="20"/>
        </w:rPr>
        <w:t xml:space="preserve"> </w:t>
      </w:r>
      <w:r w:rsidRPr="008A73B4">
        <w:rPr>
          <w:rFonts w:ascii="Montserrat" w:hAnsi="Montserrat"/>
          <w:sz w:val="20"/>
        </w:rPr>
        <w:t>zpracování,</w:t>
      </w:r>
      <w:r w:rsidRPr="008A73B4">
        <w:rPr>
          <w:rFonts w:ascii="Montserrat" w:hAnsi="Montserrat"/>
          <w:spacing w:val="-8"/>
          <w:sz w:val="20"/>
        </w:rPr>
        <w:t xml:space="preserve"> </w:t>
      </w:r>
      <w:r w:rsidRPr="008A73B4">
        <w:rPr>
          <w:rFonts w:ascii="Montserrat" w:hAnsi="Montserrat"/>
          <w:sz w:val="20"/>
        </w:rPr>
        <w:t>druhy,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použití</w:t>
      </w:r>
    </w:p>
    <w:p w14:paraId="47FB82C6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technologická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zařízení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pro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tepelné</w:t>
      </w:r>
      <w:r w:rsidRPr="008A73B4">
        <w:rPr>
          <w:rFonts w:ascii="Montserrat" w:hAnsi="Montserrat"/>
          <w:spacing w:val="-8"/>
          <w:sz w:val="20"/>
        </w:rPr>
        <w:t xml:space="preserve"> </w:t>
      </w:r>
      <w:r w:rsidRPr="008A73B4">
        <w:rPr>
          <w:rFonts w:ascii="Montserrat" w:hAnsi="Montserrat"/>
          <w:sz w:val="20"/>
        </w:rPr>
        <w:t>zpracování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kovů.</w:t>
      </w:r>
    </w:p>
    <w:p w14:paraId="16D4B655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t>Vlastnosti</w:t>
      </w:r>
      <w:r w:rsidRPr="008A73B4">
        <w:rPr>
          <w:rFonts w:ascii="Montserrat" w:hAnsi="Montserrat"/>
          <w:spacing w:val="-3"/>
        </w:rPr>
        <w:t xml:space="preserve"> </w:t>
      </w:r>
      <w:r w:rsidRPr="008A73B4">
        <w:rPr>
          <w:rFonts w:ascii="Montserrat" w:hAnsi="Montserrat"/>
        </w:rPr>
        <w:t>a</w:t>
      </w:r>
      <w:r w:rsidRPr="008A73B4">
        <w:rPr>
          <w:rFonts w:ascii="Montserrat" w:hAnsi="Montserrat"/>
          <w:spacing w:val="-6"/>
        </w:rPr>
        <w:t xml:space="preserve"> </w:t>
      </w:r>
      <w:r w:rsidRPr="008A73B4">
        <w:rPr>
          <w:rFonts w:ascii="Montserrat" w:hAnsi="Montserrat"/>
        </w:rPr>
        <w:t>zkoušení</w:t>
      </w:r>
      <w:r w:rsidRPr="008A73B4">
        <w:rPr>
          <w:rFonts w:ascii="Montserrat" w:hAnsi="Montserrat"/>
          <w:spacing w:val="-6"/>
        </w:rPr>
        <w:t xml:space="preserve"> </w:t>
      </w:r>
      <w:r w:rsidRPr="008A73B4">
        <w:rPr>
          <w:rFonts w:ascii="Montserrat" w:hAnsi="Montserrat"/>
        </w:rPr>
        <w:t>technických</w:t>
      </w:r>
      <w:r w:rsidRPr="008A73B4">
        <w:rPr>
          <w:rFonts w:ascii="Montserrat" w:hAnsi="Montserrat"/>
          <w:spacing w:val="-3"/>
        </w:rPr>
        <w:t xml:space="preserve"> </w:t>
      </w:r>
      <w:r w:rsidRPr="008A73B4">
        <w:rPr>
          <w:rFonts w:ascii="Montserrat" w:hAnsi="Montserrat"/>
        </w:rPr>
        <w:t>materiálů</w:t>
      </w:r>
    </w:p>
    <w:p w14:paraId="79638A88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rozdělení</w:t>
      </w:r>
      <w:r w:rsidRPr="008A73B4">
        <w:rPr>
          <w:rFonts w:ascii="Montserrat" w:hAnsi="Montserrat"/>
          <w:spacing w:val="-11"/>
          <w:sz w:val="20"/>
        </w:rPr>
        <w:t xml:space="preserve"> </w:t>
      </w:r>
      <w:r w:rsidRPr="008A73B4">
        <w:rPr>
          <w:rFonts w:ascii="Montserrat" w:hAnsi="Montserrat"/>
          <w:sz w:val="20"/>
        </w:rPr>
        <w:t>technických</w:t>
      </w:r>
      <w:r w:rsidRPr="008A73B4">
        <w:rPr>
          <w:rFonts w:ascii="Montserrat" w:hAnsi="Montserrat"/>
          <w:spacing w:val="-10"/>
          <w:sz w:val="20"/>
        </w:rPr>
        <w:t xml:space="preserve"> </w:t>
      </w:r>
      <w:r w:rsidRPr="008A73B4">
        <w:rPr>
          <w:rFonts w:ascii="Montserrat" w:hAnsi="Montserrat"/>
          <w:sz w:val="20"/>
        </w:rPr>
        <w:t>materiálů</w:t>
      </w:r>
    </w:p>
    <w:p w14:paraId="7AC67153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vlastnosti</w:t>
      </w:r>
      <w:r w:rsidRPr="008A73B4">
        <w:rPr>
          <w:rFonts w:ascii="Montserrat" w:hAnsi="Montserrat"/>
          <w:spacing w:val="-9"/>
          <w:sz w:val="20"/>
        </w:rPr>
        <w:t xml:space="preserve"> </w:t>
      </w:r>
      <w:r w:rsidRPr="008A73B4">
        <w:rPr>
          <w:rFonts w:ascii="Montserrat" w:hAnsi="Montserrat"/>
          <w:sz w:val="20"/>
        </w:rPr>
        <w:t>technických</w:t>
      </w:r>
      <w:r w:rsidRPr="008A73B4">
        <w:rPr>
          <w:rFonts w:ascii="Montserrat" w:hAnsi="Montserrat"/>
          <w:spacing w:val="-10"/>
          <w:sz w:val="20"/>
        </w:rPr>
        <w:t xml:space="preserve"> </w:t>
      </w:r>
      <w:r w:rsidRPr="008A73B4">
        <w:rPr>
          <w:rFonts w:ascii="Montserrat" w:hAnsi="Montserrat"/>
          <w:sz w:val="20"/>
        </w:rPr>
        <w:t>materiálů</w:t>
      </w:r>
    </w:p>
    <w:p w14:paraId="29F668FA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7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rozdělení</w:t>
      </w:r>
      <w:r w:rsidRPr="008A73B4">
        <w:rPr>
          <w:rFonts w:ascii="Montserrat" w:hAnsi="Montserrat"/>
          <w:spacing w:val="-8"/>
          <w:sz w:val="20"/>
        </w:rPr>
        <w:t xml:space="preserve"> </w:t>
      </w:r>
      <w:r w:rsidRPr="008A73B4">
        <w:rPr>
          <w:rFonts w:ascii="Montserrat" w:hAnsi="Montserrat"/>
          <w:sz w:val="20"/>
        </w:rPr>
        <w:t>zkoušek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materiálů.</w:t>
      </w:r>
    </w:p>
    <w:p w14:paraId="6D2600FB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t>Speciální</w:t>
      </w:r>
      <w:r w:rsidRPr="008A73B4">
        <w:rPr>
          <w:rFonts w:ascii="Montserrat" w:hAnsi="Montserrat"/>
          <w:spacing w:val="-5"/>
        </w:rPr>
        <w:t xml:space="preserve"> </w:t>
      </w:r>
      <w:r w:rsidRPr="008A73B4">
        <w:rPr>
          <w:rFonts w:ascii="Montserrat" w:hAnsi="Montserrat"/>
        </w:rPr>
        <w:t>druhy</w:t>
      </w:r>
      <w:r w:rsidRPr="008A73B4">
        <w:rPr>
          <w:rFonts w:ascii="Montserrat" w:hAnsi="Montserrat"/>
          <w:spacing w:val="-5"/>
        </w:rPr>
        <w:t xml:space="preserve"> </w:t>
      </w:r>
      <w:r w:rsidRPr="008A73B4">
        <w:rPr>
          <w:rFonts w:ascii="Montserrat" w:hAnsi="Montserrat"/>
        </w:rPr>
        <w:t>obrábění,</w:t>
      </w:r>
      <w:r w:rsidRPr="008A73B4">
        <w:rPr>
          <w:rFonts w:ascii="Montserrat" w:hAnsi="Montserrat"/>
          <w:spacing w:val="-4"/>
        </w:rPr>
        <w:t xml:space="preserve"> </w:t>
      </w:r>
      <w:r w:rsidRPr="008A73B4">
        <w:rPr>
          <w:rFonts w:ascii="Montserrat" w:hAnsi="Montserrat"/>
        </w:rPr>
        <w:t>nekonvenční</w:t>
      </w:r>
      <w:r w:rsidRPr="008A73B4">
        <w:rPr>
          <w:rFonts w:ascii="Montserrat" w:hAnsi="Montserrat"/>
          <w:spacing w:val="-5"/>
        </w:rPr>
        <w:t xml:space="preserve"> </w:t>
      </w:r>
      <w:r w:rsidRPr="008A73B4">
        <w:rPr>
          <w:rFonts w:ascii="Montserrat" w:hAnsi="Montserrat"/>
        </w:rPr>
        <w:t>druhy</w:t>
      </w:r>
      <w:r w:rsidRPr="008A73B4">
        <w:rPr>
          <w:rFonts w:ascii="Montserrat" w:hAnsi="Montserrat"/>
          <w:spacing w:val="-4"/>
        </w:rPr>
        <w:t xml:space="preserve"> </w:t>
      </w:r>
      <w:r w:rsidRPr="008A73B4">
        <w:rPr>
          <w:rFonts w:ascii="Montserrat" w:hAnsi="Montserrat"/>
        </w:rPr>
        <w:t>obrábění</w:t>
      </w:r>
    </w:p>
    <w:p w14:paraId="660085EE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princip</w:t>
      </w:r>
      <w:r w:rsidRPr="008A73B4">
        <w:rPr>
          <w:rFonts w:ascii="Montserrat" w:hAnsi="Montserrat"/>
          <w:spacing w:val="-7"/>
          <w:sz w:val="20"/>
        </w:rPr>
        <w:t xml:space="preserve"> </w:t>
      </w:r>
      <w:proofErr w:type="spellStart"/>
      <w:r w:rsidRPr="008A73B4">
        <w:rPr>
          <w:rFonts w:ascii="Montserrat" w:hAnsi="Montserrat"/>
          <w:sz w:val="20"/>
        </w:rPr>
        <w:t>podsoustružování</w:t>
      </w:r>
      <w:proofErr w:type="spellEnd"/>
      <w:r w:rsidRPr="008A73B4">
        <w:rPr>
          <w:rFonts w:ascii="Montserrat" w:hAnsi="Montserrat"/>
          <w:sz w:val="20"/>
        </w:rPr>
        <w:t>,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praktické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využití</w:t>
      </w:r>
    </w:p>
    <w:p w14:paraId="3D1EF944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dokončovací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metody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obrábění,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přesnost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výroby,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drsnost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povrchu</w:t>
      </w:r>
    </w:p>
    <w:p w14:paraId="684D7E91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speciální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metody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obrábění,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přesnost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výroby,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drsnost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povrchu</w:t>
      </w:r>
    </w:p>
    <w:p w14:paraId="7FFD6AD8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6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použití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dokončovacích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speciálních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metod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obrábění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v</w:t>
      </w:r>
      <w:r w:rsidRPr="008A73B4">
        <w:rPr>
          <w:rFonts w:ascii="Montserrat" w:hAnsi="Montserrat"/>
          <w:spacing w:val="3"/>
          <w:sz w:val="20"/>
        </w:rPr>
        <w:t xml:space="preserve"> </w:t>
      </w:r>
      <w:r w:rsidRPr="008A73B4">
        <w:rPr>
          <w:rFonts w:ascii="Montserrat" w:hAnsi="Montserrat"/>
          <w:sz w:val="20"/>
        </w:rPr>
        <w:t>praxi.</w:t>
      </w:r>
    </w:p>
    <w:p w14:paraId="37F8EF6F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t>Rozebíratelné</w:t>
      </w:r>
      <w:r w:rsidRPr="008A73B4">
        <w:rPr>
          <w:rFonts w:ascii="Montserrat" w:hAnsi="Montserrat"/>
          <w:spacing w:val="-7"/>
        </w:rPr>
        <w:t xml:space="preserve"> </w:t>
      </w:r>
      <w:r w:rsidRPr="008A73B4">
        <w:rPr>
          <w:rFonts w:ascii="Montserrat" w:hAnsi="Montserrat"/>
        </w:rPr>
        <w:t>spoje</w:t>
      </w:r>
    </w:p>
    <w:p w14:paraId="64063EAD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5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definice</w:t>
      </w:r>
    </w:p>
    <w:p w14:paraId="5E9F6C61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základní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rozdělení</w:t>
      </w:r>
    </w:p>
    <w:p w14:paraId="250DB6E8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popis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jednotlivých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spojovacích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částí</w:t>
      </w:r>
    </w:p>
    <w:p w14:paraId="1A2EAAD1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6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materiály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pro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výrobu</w:t>
      </w:r>
    </w:p>
    <w:p w14:paraId="0B5BC0D0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použití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v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praxi.</w:t>
      </w:r>
    </w:p>
    <w:p w14:paraId="5A009778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spacing w:before="155"/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t>Výroba</w:t>
      </w:r>
      <w:r w:rsidRPr="008A73B4">
        <w:rPr>
          <w:rFonts w:ascii="Montserrat" w:hAnsi="Montserrat"/>
          <w:spacing w:val="-4"/>
        </w:rPr>
        <w:t xml:space="preserve"> </w:t>
      </w:r>
      <w:r w:rsidRPr="008A73B4">
        <w:rPr>
          <w:rFonts w:ascii="Montserrat" w:hAnsi="Montserrat"/>
        </w:rPr>
        <w:t>surového</w:t>
      </w:r>
      <w:r w:rsidRPr="008A73B4">
        <w:rPr>
          <w:rFonts w:ascii="Montserrat" w:hAnsi="Montserrat"/>
          <w:spacing w:val="-2"/>
        </w:rPr>
        <w:t xml:space="preserve"> </w:t>
      </w:r>
      <w:r w:rsidRPr="008A73B4">
        <w:rPr>
          <w:rFonts w:ascii="Montserrat" w:hAnsi="Montserrat"/>
        </w:rPr>
        <w:t>železa</w:t>
      </w:r>
      <w:r w:rsidRPr="008A73B4">
        <w:rPr>
          <w:rFonts w:ascii="Montserrat" w:hAnsi="Montserrat"/>
          <w:spacing w:val="-2"/>
        </w:rPr>
        <w:t xml:space="preserve"> </w:t>
      </w:r>
      <w:r w:rsidRPr="008A73B4">
        <w:rPr>
          <w:rFonts w:ascii="Montserrat" w:hAnsi="Montserrat"/>
        </w:rPr>
        <w:t>a</w:t>
      </w:r>
      <w:r w:rsidRPr="008A73B4">
        <w:rPr>
          <w:rFonts w:ascii="Montserrat" w:hAnsi="Montserrat"/>
          <w:spacing w:val="-1"/>
        </w:rPr>
        <w:t xml:space="preserve"> </w:t>
      </w:r>
      <w:r w:rsidRPr="008A73B4">
        <w:rPr>
          <w:rFonts w:ascii="Montserrat" w:hAnsi="Montserrat"/>
        </w:rPr>
        <w:t>oceli</w:t>
      </w:r>
    </w:p>
    <w:p w14:paraId="63BFC15D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princip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výroby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surového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železa</w:t>
      </w:r>
    </w:p>
    <w:p w14:paraId="4E6A06C5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produkty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pro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vysokou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pec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její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popis</w:t>
      </w:r>
    </w:p>
    <w:p w14:paraId="54928251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6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princip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výroby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oceli</w:t>
      </w:r>
    </w:p>
    <w:p w14:paraId="139E3399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druhy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ocelárenských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pecí,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legující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prvky</w:t>
      </w:r>
    </w:p>
    <w:p w14:paraId="372E23B6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sekundární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metalurgie.</w:t>
      </w:r>
    </w:p>
    <w:p w14:paraId="001CE0A0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t>Tvorba</w:t>
      </w:r>
      <w:r w:rsidRPr="008A73B4">
        <w:rPr>
          <w:rFonts w:ascii="Montserrat" w:hAnsi="Montserrat"/>
          <w:spacing w:val="-7"/>
        </w:rPr>
        <w:t xml:space="preserve"> </w:t>
      </w:r>
      <w:r w:rsidRPr="008A73B4">
        <w:rPr>
          <w:rFonts w:ascii="Montserrat" w:hAnsi="Montserrat"/>
        </w:rPr>
        <w:t>technologických</w:t>
      </w:r>
      <w:r w:rsidRPr="008A73B4">
        <w:rPr>
          <w:rFonts w:ascii="Montserrat" w:hAnsi="Montserrat"/>
          <w:spacing w:val="-4"/>
        </w:rPr>
        <w:t xml:space="preserve"> </w:t>
      </w:r>
      <w:r w:rsidRPr="008A73B4">
        <w:rPr>
          <w:rFonts w:ascii="Montserrat" w:hAnsi="Montserrat"/>
        </w:rPr>
        <w:t>postupů</w:t>
      </w:r>
    </w:p>
    <w:p w14:paraId="6EE215FD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druhy,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členění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obsah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technologického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postupu</w:t>
      </w:r>
    </w:p>
    <w:p w14:paraId="72729022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7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sestavení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technologického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postupu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sled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operací</w:t>
      </w:r>
    </w:p>
    <w:p w14:paraId="30104EEE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příklad</w:t>
      </w:r>
      <w:r w:rsidRPr="008A73B4">
        <w:rPr>
          <w:rFonts w:ascii="Montserrat" w:hAnsi="Montserrat"/>
          <w:spacing w:val="-8"/>
          <w:sz w:val="20"/>
        </w:rPr>
        <w:t xml:space="preserve"> </w:t>
      </w:r>
      <w:r w:rsidRPr="008A73B4">
        <w:rPr>
          <w:rFonts w:ascii="Montserrat" w:hAnsi="Montserrat"/>
          <w:sz w:val="20"/>
        </w:rPr>
        <w:t>zpracování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technologického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postupu</w:t>
      </w:r>
      <w:r w:rsidRPr="008A73B4">
        <w:rPr>
          <w:rFonts w:ascii="Montserrat" w:hAnsi="Montserrat"/>
          <w:spacing w:val="-8"/>
          <w:sz w:val="20"/>
        </w:rPr>
        <w:t xml:space="preserve"> </w:t>
      </w:r>
      <w:r w:rsidRPr="008A73B4">
        <w:rPr>
          <w:rFonts w:ascii="Montserrat" w:hAnsi="Montserrat"/>
          <w:sz w:val="20"/>
        </w:rPr>
        <w:t>zadané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součásti</w:t>
      </w:r>
    </w:p>
    <w:p w14:paraId="7CB0CD8F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CAD/CAM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systémy,</w:t>
      </w:r>
      <w:r w:rsidRPr="008A73B4">
        <w:rPr>
          <w:rFonts w:ascii="Montserrat" w:hAnsi="Montserrat"/>
          <w:spacing w:val="-2"/>
          <w:sz w:val="20"/>
        </w:rPr>
        <w:t xml:space="preserve"> </w:t>
      </w:r>
      <w:r w:rsidRPr="008A73B4">
        <w:rPr>
          <w:rFonts w:ascii="Montserrat" w:hAnsi="Montserrat"/>
          <w:sz w:val="20"/>
        </w:rPr>
        <w:t>praktické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použití.</w:t>
      </w:r>
    </w:p>
    <w:p w14:paraId="25CAE3A2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t>Výroba</w:t>
      </w:r>
      <w:r w:rsidRPr="008A73B4">
        <w:rPr>
          <w:rFonts w:ascii="Montserrat" w:hAnsi="Montserrat"/>
          <w:spacing w:val="-5"/>
        </w:rPr>
        <w:t xml:space="preserve"> </w:t>
      </w:r>
      <w:r w:rsidRPr="008A73B4">
        <w:rPr>
          <w:rFonts w:ascii="Montserrat" w:hAnsi="Montserrat"/>
        </w:rPr>
        <w:t>závitů</w:t>
      </w:r>
      <w:r w:rsidRPr="008A73B4">
        <w:rPr>
          <w:rFonts w:ascii="Montserrat" w:hAnsi="Montserrat"/>
          <w:spacing w:val="-4"/>
        </w:rPr>
        <w:t xml:space="preserve"> </w:t>
      </w:r>
      <w:r w:rsidRPr="008A73B4">
        <w:rPr>
          <w:rFonts w:ascii="Montserrat" w:hAnsi="Montserrat"/>
        </w:rPr>
        <w:t>na</w:t>
      </w:r>
      <w:r w:rsidRPr="008A73B4">
        <w:rPr>
          <w:rFonts w:ascii="Montserrat" w:hAnsi="Montserrat"/>
          <w:spacing w:val="-2"/>
        </w:rPr>
        <w:t xml:space="preserve"> </w:t>
      </w:r>
      <w:r w:rsidRPr="008A73B4">
        <w:rPr>
          <w:rFonts w:ascii="Montserrat" w:hAnsi="Montserrat"/>
        </w:rPr>
        <w:t>soustruhu</w:t>
      </w:r>
      <w:r w:rsidRPr="008A73B4">
        <w:rPr>
          <w:rFonts w:ascii="Montserrat" w:hAnsi="Montserrat"/>
          <w:spacing w:val="-3"/>
        </w:rPr>
        <w:t xml:space="preserve"> </w:t>
      </w:r>
      <w:r w:rsidRPr="008A73B4">
        <w:rPr>
          <w:rFonts w:ascii="Montserrat" w:hAnsi="Montserrat"/>
        </w:rPr>
        <w:t>a</w:t>
      </w:r>
      <w:r w:rsidRPr="008A73B4">
        <w:rPr>
          <w:rFonts w:ascii="Montserrat" w:hAnsi="Montserrat"/>
          <w:spacing w:val="-6"/>
        </w:rPr>
        <w:t xml:space="preserve"> </w:t>
      </w:r>
      <w:r w:rsidRPr="008A73B4">
        <w:rPr>
          <w:rFonts w:ascii="Montserrat" w:hAnsi="Montserrat"/>
        </w:rPr>
        <w:t>frézce</w:t>
      </w:r>
    </w:p>
    <w:p w14:paraId="738B7AEA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výroba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závitů</w:t>
      </w:r>
      <w:r w:rsidRPr="008A73B4">
        <w:rPr>
          <w:rFonts w:ascii="Montserrat" w:hAnsi="Montserrat"/>
          <w:spacing w:val="-2"/>
          <w:sz w:val="20"/>
        </w:rPr>
        <w:t xml:space="preserve"> </w:t>
      </w:r>
      <w:r w:rsidRPr="008A73B4">
        <w:rPr>
          <w:rFonts w:ascii="Montserrat" w:hAnsi="Montserrat"/>
          <w:sz w:val="20"/>
        </w:rPr>
        <w:t>–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ruční,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strojní,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vnější,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vnitřní</w:t>
      </w:r>
    </w:p>
    <w:p w14:paraId="48F764A2" w14:textId="4E9D29DF" w:rsid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6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výroba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="00574902">
        <w:rPr>
          <w:rFonts w:ascii="Montserrat" w:hAnsi="Montserrat"/>
          <w:spacing w:val="-5"/>
          <w:sz w:val="20"/>
        </w:rPr>
        <w:t xml:space="preserve">závitů </w:t>
      </w:r>
      <w:r w:rsidRPr="008A73B4">
        <w:rPr>
          <w:rFonts w:ascii="Montserrat" w:hAnsi="Montserrat"/>
          <w:sz w:val="20"/>
        </w:rPr>
        <w:t>soustružnickým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nožem</w:t>
      </w:r>
      <w:r w:rsidRPr="008A73B4">
        <w:rPr>
          <w:rFonts w:ascii="Montserrat" w:hAnsi="Montserrat"/>
          <w:spacing w:val="-1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frézou</w:t>
      </w:r>
    </w:p>
    <w:p w14:paraId="7CF227CC" w14:textId="1D2409B6" w:rsidR="00574902" w:rsidRPr="00574902" w:rsidRDefault="00574902" w:rsidP="00574902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6" w:after="0" w:line="240" w:lineRule="auto"/>
        <w:ind w:hanging="361"/>
        <w:textAlignment w:val="auto"/>
        <w:rPr>
          <w:rFonts w:ascii="Montserrat" w:hAnsi="Montserrat"/>
          <w:sz w:val="20"/>
        </w:rPr>
      </w:pPr>
      <w:r>
        <w:rPr>
          <w:rFonts w:ascii="Montserrat" w:hAnsi="Montserrat"/>
          <w:sz w:val="20"/>
        </w:rPr>
        <w:t>frézování závitů</w:t>
      </w:r>
    </w:p>
    <w:p w14:paraId="55DC7DFB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nástroje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pro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výrobu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závitů,</w:t>
      </w:r>
      <w:r w:rsidRPr="008A73B4">
        <w:rPr>
          <w:rFonts w:ascii="Montserrat" w:hAnsi="Montserrat"/>
          <w:spacing w:val="-1"/>
          <w:sz w:val="20"/>
        </w:rPr>
        <w:t xml:space="preserve"> </w:t>
      </w:r>
      <w:r w:rsidRPr="008A73B4">
        <w:rPr>
          <w:rFonts w:ascii="Montserrat" w:hAnsi="Montserrat"/>
          <w:sz w:val="20"/>
        </w:rPr>
        <w:t>řezné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podmínky</w:t>
      </w:r>
    </w:p>
    <w:p w14:paraId="713D2349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t>Popis</w:t>
      </w:r>
      <w:r w:rsidRPr="008A73B4">
        <w:rPr>
          <w:rFonts w:ascii="Montserrat" w:hAnsi="Montserrat"/>
          <w:spacing w:val="-4"/>
        </w:rPr>
        <w:t xml:space="preserve"> </w:t>
      </w:r>
      <w:r w:rsidRPr="008A73B4">
        <w:rPr>
          <w:rFonts w:ascii="Montserrat" w:hAnsi="Montserrat"/>
        </w:rPr>
        <w:t>a</w:t>
      </w:r>
      <w:r w:rsidRPr="008A73B4">
        <w:rPr>
          <w:rFonts w:ascii="Montserrat" w:hAnsi="Montserrat"/>
          <w:spacing w:val="-1"/>
        </w:rPr>
        <w:t xml:space="preserve"> </w:t>
      </w:r>
      <w:r w:rsidRPr="008A73B4">
        <w:rPr>
          <w:rFonts w:ascii="Montserrat" w:hAnsi="Montserrat"/>
        </w:rPr>
        <w:t>využití</w:t>
      </w:r>
      <w:r w:rsidRPr="008A73B4">
        <w:rPr>
          <w:rFonts w:ascii="Montserrat" w:hAnsi="Montserrat"/>
          <w:spacing w:val="-3"/>
        </w:rPr>
        <w:t xml:space="preserve"> </w:t>
      </w:r>
      <w:r w:rsidRPr="008A73B4">
        <w:rPr>
          <w:rFonts w:ascii="Montserrat" w:hAnsi="Montserrat"/>
        </w:rPr>
        <w:t>CNC</w:t>
      </w:r>
      <w:r w:rsidRPr="008A73B4">
        <w:rPr>
          <w:rFonts w:ascii="Montserrat" w:hAnsi="Montserrat"/>
          <w:spacing w:val="-4"/>
        </w:rPr>
        <w:t xml:space="preserve"> </w:t>
      </w:r>
      <w:r w:rsidRPr="008A73B4">
        <w:rPr>
          <w:rFonts w:ascii="Montserrat" w:hAnsi="Montserrat"/>
        </w:rPr>
        <w:t>strojů</w:t>
      </w:r>
    </w:p>
    <w:p w14:paraId="517FA433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popis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soustruhu</w:t>
      </w:r>
      <w:r w:rsidRPr="008A73B4">
        <w:rPr>
          <w:rFonts w:ascii="Montserrat" w:hAnsi="Montserrat"/>
          <w:spacing w:val="-2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frézky,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rozdíl</w:t>
      </w:r>
      <w:r w:rsidRPr="008A73B4">
        <w:rPr>
          <w:rFonts w:ascii="Montserrat" w:hAnsi="Montserrat"/>
          <w:spacing w:val="-2"/>
          <w:sz w:val="20"/>
        </w:rPr>
        <w:t xml:space="preserve"> </w:t>
      </w:r>
      <w:r w:rsidRPr="008A73B4">
        <w:rPr>
          <w:rFonts w:ascii="Montserrat" w:hAnsi="Montserrat"/>
          <w:sz w:val="20"/>
        </w:rPr>
        <w:t>mezi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klasickým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CNC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strojem</w:t>
      </w:r>
    </w:p>
    <w:p w14:paraId="28CB1BF5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7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formát</w:t>
      </w:r>
      <w:r w:rsidRPr="008A73B4">
        <w:rPr>
          <w:rFonts w:ascii="Montserrat" w:hAnsi="Montserrat"/>
          <w:spacing w:val="-2"/>
          <w:sz w:val="20"/>
        </w:rPr>
        <w:t xml:space="preserve"> </w:t>
      </w:r>
      <w:r w:rsidRPr="008A73B4">
        <w:rPr>
          <w:rFonts w:ascii="Montserrat" w:hAnsi="Montserrat"/>
          <w:sz w:val="20"/>
        </w:rPr>
        <w:t>bloku,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řídící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systém</w:t>
      </w:r>
    </w:p>
    <w:p w14:paraId="12FC6145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sestavení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části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programu,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pracovní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možnosti</w:t>
      </w:r>
    </w:p>
    <w:p w14:paraId="772C50AE" w14:textId="77777777" w:rsid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nástrojové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vybavení</w:t>
      </w:r>
      <w:r w:rsidRPr="008A73B4">
        <w:rPr>
          <w:rFonts w:ascii="Montserrat" w:hAnsi="Montserrat"/>
          <w:spacing w:val="-2"/>
          <w:sz w:val="20"/>
        </w:rPr>
        <w:t xml:space="preserve"> </w:t>
      </w:r>
      <w:r w:rsidRPr="008A73B4">
        <w:rPr>
          <w:rFonts w:ascii="Montserrat" w:hAnsi="Montserrat"/>
          <w:sz w:val="20"/>
        </w:rPr>
        <w:t>/např.</w:t>
      </w:r>
      <w:r w:rsidRPr="008A73B4">
        <w:rPr>
          <w:rFonts w:ascii="Montserrat" w:hAnsi="Montserrat"/>
          <w:spacing w:val="-1"/>
          <w:sz w:val="20"/>
        </w:rPr>
        <w:t xml:space="preserve"> </w:t>
      </w:r>
      <w:r w:rsidRPr="008A73B4">
        <w:rPr>
          <w:rFonts w:ascii="Montserrat" w:hAnsi="Montserrat"/>
          <w:sz w:val="20"/>
        </w:rPr>
        <w:t>MCV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500</w:t>
      </w:r>
      <w:r w:rsidRPr="008A73B4">
        <w:rPr>
          <w:rFonts w:ascii="Montserrat" w:hAnsi="Montserrat"/>
          <w:spacing w:val="-2"/>
          <w:sz w:val="20"/>
        </w:rPr>
        <w:t xml:space="preserve"> </w:t>
      </w:r>
      <w:r w:rsidRPr="008A73B4">
        <w:rPr>
          <w:rFonts w:ascii="Montserrat" w:hAnsi="Montserrat"/>
          <w:sz w:val="20"/>
        </w:rPr>
        <w:t>QUICK,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MCV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1000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5AX/</w:t>
      </w:r>
    </w:p>
    <w:p w14:paraId="16F9368D" w14:textId="36D91F3B" w:rsidR="004B15EA" w:rsidRPr="004B15EA" w:rsidRDefault="004B15EA" w:rsidP="004B15EA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použití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nástrojové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obrobkové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sondy.</w:t>
      </w:r>
    </w:p>
    <w:p w14:paraId="7A202163" w14:textId="77777777" w:rsid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5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upínání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obrobků,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zásobníky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nástrojů.</w:t>
      </w:r>
    </w:p>
    <w:p w14:paraId="599ECB72" w14:textId="77777777" w:rsidR="00B52B78" w:rsidRDefault="00B52B78" w:rsidP="00B52B78">
      <w:pPr>
        <w:tabs>
          <w:tab w:val="left" w:pos="476"/>
          <w:tab w:val="left" w:pos="477"/>
        </w:tabs>
        <w:suppressAutoHyphens w:val="0"/>
        <w:autoSpaceDE w:val="0"/>
        <w:spacing w:before="35"/>
        <w:textAlignment w:val="auto"/>
        <w:rPr>
          <w:rFonts w:ascii="Montserrat" w:hAnsi="Montserrat"/>
          <w:sz w:val="20"/>
        </w:rPr>
      </w:pPr>
    </w:p>
    <w:p w14:paraId="6436798E" w14:textId="77777777" w:rsidR="00B52B78" w:rsidRDefault="00B52B78" w:rsidP="00B52B78">
      <w:pPr>
        <w:tabs>
          <w:tab w:val="left" w:pos="476"/>
          <w:tab w:val="left" w:pos="477"/>
        </w:tabs>
        <w:suppressAutoHyphens w:val="0"/>
        <w:autoSpaceDE w:val="0"/>
        <w:spacing w:before="35"/>
        <w:textAlignment w:val="auto"/>
        <w:rPr>
          <w:rFonts w:ascii="Montserrat" w:hAnsi="Montserrat"/>
          <w:sz w:val="20"/>
        </w:rPr>
      </w:pPr>
    </w:p>
    <w:p w14:paraId="38B914C6" w14:textId="77777777" w:rsidR="00B52B78" w:rsidRPr="00B52B78" w:rsidRDefault="00B52B78" w:rsidP="00B52B78">
      <w:pPr>
        <w:tabs>
          <w:tab w:val="left" w:pos="476"/>
          <w:tab w:val="left" w:pos="477"/>
        </w:tabs>
        <w:suppressAutoHyphens w:val="0"/>
        <w:autoSpaceDE w:val="0"/>
        <w:spacing w:before="35"/>
        <w:textAlignment w:val="auto"/>
        <w:rPr>
          <w:rFonts w:ascii="Montserrat" w:hAnsi="Montserrat"/>
          <w:sz w:val="20"/>
        </w:rPr>
      </w:pPr>
    </w:p>
    <w:p w14:paraId="3DADCEAC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lastRenderedPageBreak/>
        <w:t>Normalizace</w:t>
      </w:r>
      <w:r w:rsidRPr="008A73B4">
        <w:rPr>
          <w:rFonts w:ascii="Montserrat" w:hAnsi="Montserrat"/>
          <w:spacing w:val="-4"/>
        </w:rPr>
        <w:t xml:space="preserve"> </w:t>
      </w:r>
      <w:r w:rsidRPr="008A73B4">
        <w:rPr>
          <w:rFonts w:ascii="Montserrat" w:hAnsi="Montserrat"/>
        </w:rPr>
        <w:t>v</w:t>
      </w:r>
      <w:r w:rsidRPr="008A73B4">
        <w:rPr>
          <w:rFonts w:ascii="Montserrat" w:hAnsi="Montserrat"/>
          <w:spacing w:val="-5"/>
        </w:rPr>
        <w:t xml:space="preserve"> </w:t>
      </w:r>
      <w:r w:rsidRPr="008A73B4">
        <w:rPr>
          <w:rFonts w:ascii="Montserrat" w:hAnsi="Montserrat"/>
        </w:rPr>
        <w:t>technickém</w:t>
      </w:r>
      <w:r w:rsidRPr="008A73B4">
        <w:rPr>
          <w:rFonts w:ascii="Montserrat" w:hAnsi="Montserrat"/>
          <w:spacing w:val="-5"/>
        </w:rPr>
        <w:t xml:space="preserve"> </w:t>
      </w:r>
      <w:r w:rsidRPr="008A73B4">
        <w:rPr>
          <w:rFonts w:ascii="Montserrat" w:hAnsi="Montserrat"/>
        </w:rPr>
        <w:t>kreslení,</w:t>
      </w:r>
      <w:r w:rsidRPr="008A73B4">
        <w:rPr>
          <w:rFonts w:ascii="Montserrat" w:hAnsi="Montserrat"/>
          <w:spacing w:val="-4"/>
        </w:rPr>
        <w:t xml:space="preserve"> </w:t>
      </w:r>
      <w:r w:rsidRPr="008A73B4">
        <w:rPr>
          <w:rFonts w:ascii="Montserrat" w:hAnsi="Montserrat"/>
        </w:rPr>
        <w:t>volba</w:t>
      </w:r>
      <w:r w:rsidRPr="008A73B4">
        <w:rPr>
          <w:rFonts w:ascii="Montserrat" w:hAnsi="Montserrat"/>
          <w:spacing w:val="-5"/>
        </w:rPr>
        <w:t xml:space="preserve"> </w:t>
      </w:r>
      <w:r w:rsidRPr="008A73B4">
        <w:rPr>
          <w:rFonts w:ascii="Montserrat" w:hAnsi="Montserrat"/>
        </w:rPr>
        <w:t>polotovaru</w:t>
      </w:r>
    </w:p>
    <w:p w14:paraId="4FDE7220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6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druhy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formáty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výkresů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dle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ČSN,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zobrazování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strojních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součástí</w:t>
      </w:r>
    </w:p>
    <w:p w14:paraId="23CD2712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způsoby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kótování,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normalizované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součásti,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měřítka</w:t>
      </w:r>
    </w:p>
    <w:p w14:paraId="1060912B" w14:textId="3A5FE8AB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návrhy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materiálů</w:t>
      </w:r>
      <w:r w:rsidRPr="008A73B4">
        <w:rPr>
          <w:rFonts w:ascii="Montserrat" w:hAnsi="Montserrat"/>
          <w:spacing w:val="-2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polotovarů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dle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="00574902">
        <w:rPr>
          <w:rFonts w:ascii="Montserrat" w:hAnsi="Montserrat"/>
          <w:spacing w:val="-4"/>
          <w:sz w:val="20"/>
        </w:rPr>
        <w:t xml:space="preserve">ČSN </w:t>
      </w:r>
      <w:r w:rsidRPr="008A73B4">
        <w:rPr>
          <w:rFonts w:ascii="Montserrat" w:hAnsi="Montserrat"/>
          <w:sz w:val="20"/>
        </w:rPr>
        <w:t>EN</w:t>
      </w:r>
    </w:p>
    <w:p w14:paraId="63ADD7DD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čtení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zadaného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výkresu.</w:t>
      </w:r>
    </w:p>
    <w:p w14:paraId="00F03A14" w14:textId="77777777" w:rsidR="008A73B4" w:rsidRDefault="008A73B4" w:rsidP="008A73B4">
      <w:pPr>
        <w:rPr>
          <w:rFonts w:ascii="Montserrat" w:hAnsi="Montserrat"/>
          <w:sz w:val="20"/>
        </w:rPr>
      </w:pPr>
    </w:p>
    <w:p w14:paraId="563FD115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spacing w:before="75"/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t>Lícování,</w:t>
      </w:r>
      <w:r w:rsidRPr="008A73B4">
        <w:rPr>
          <w:rFonts w:ascii="Montserrat" w:hAnsi="Montserrat"/>
          <w:spacing w:val="-6"/>
        </w:rPr>
        <w:t xml:space="preserve"> </w:t>
      </w:r>
      <w:r w:rsidRPr="008A73B4">
        <w:rPr>
          <w:rFonts w:ascii="Montserrat" w:hAnsi="Montserrat"/>
        </w:rPr>
        <w:t>tolerování,</w:t>
      </w:r>
      <w:r w:rsidRPr="008A73B4">
        <w:rPr>
          <w:rFonts w:ascii="Montserrat" w:hAnsi="Montserrat"/>
          <w:spacing w:val="-5"/>
        </w:rPr>
        <w:t xml:space="preserve"> </w:t>
      </w:r>
      <w:r w:rsidRPr="008A73B4">
        <w:rPr>
          <w:rFonts w:ascii="Montserrat" w:hAnsi="Montserrat"/>
        </w:rPr>
        <w:t>přesnost</w:t>
      </w:r>
      <w:r w:rsidRPr="008A73B4">
        <w:rPr>
          <w:rFonts w:ascii="Montserrat" w:hAnsi="Montserrat"/>
          <w:spacing w:val="-6"/>
        </w:rPr>
        <w:t xml:space="preserve"> </w:t>
      </w:r>
      <w:r w:rsidRPr="008A73B4">
        <w:rPr>
          <w:rFonts w:ascii="Montserrat" w:hAnsi="Montserrat"/>
        </w:rPr>
        <w:t>výroby</w:t>
      </w:r>
    </w:p>
    <w:p w14:paraId="6944FDB3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základní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pojmy</w:t>
      </w:r>
      <w:r w:rsidRPr="008A73B4">
        <w:rPr>
          <w:rFonts w:ascii="Montserrat" w:hAnsi="Montserrat"/>
          <w:spacing w:val="-1"/>
          <w:sz w:val="20"/>
        </w:rPr>
        <w:t xml:space="preserve"> </w:t>
      </w:r>
      <w:r w:rsidRPr="008A73B4">
        <w:rPr>
          <w:rFonts w:ascii="Montserrat" w:hAnsi="Montserrat"/>
          <w:sz w:val="20"/>
        </w:rPr>
        <w:t>lícování –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JR,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ES,</w:t>
      </w:r>
      <w:r w:rsidRPr="008A73B4">
        <w:rPr>
          <w:rFonts w:ascii="Montserrat" w:hAnsi="Montserrat"/>
          <w:spacing w:val="-4"/>
          <w:sz w:val="20"/>
        </w:rPr>
        <w:t xml:space="preserve"> </w:t>
      </w:r>
      <w:proofErr w:type="spellStart"/>
      <w:r w:rsidRPr="008A73B4">
        <w:rPr>
          <w:rFonts w:ascii="Montserrat" w:hAnsi="Montserrat"/>
          <w:sz w:val="20"/>
        </w:rPr>
        <w:t>ei</w:t>
      </w:r>
      <w:proofErr w:type="spellEnd"/>
      <w:r w:rsidRPr="008A73B4">
        <w:rPr>
          <w:rFonts w:ascii="Montserrat" w:hAnsi="Montserrat"/>
          <w:sz w:val="20"/>
        </w:rPr>
        <w:t>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HMR,</w:t>
      </w:r>
      <w:r w:rsidRPr="008A73B4">
        <w:rPr>
          <w:rFonts w:ascii="Montserrat" w:hAnsi="Montserrat"/>
          <w:spacing w:val="-2"/>
          <w:sz w:val="20"/>
        </w:rPr>
        <w:t xml:space="preserve"> </w:t>
      </w:r>
      <w:proofErr w:type="spellStart"/>
      <w:r w:rsidRPr="008A73B4">
        <w:rPr>
          <w:rFonts w:ascii="Montserrat" w:hAnsi="Montserrat"/>
          <w:sz w:val="20"/>
        </w:rPr>
        <w:t>dmr</w:t>
      </w:r>
      <w:proofErr w:type="spellEnd"/>
      <w:r w:rsidRPr="008A73B4">
        <w:rPr>
          <w:rFonts w:ascii="Montserrat" w:hAnsi="Montserrat"/>
          <w:sz w:val="20"/>
        </w:rPr>
        <w:t>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IT,</w:t>
      </w:r>
      <w:r w:rsidRPr="008A73B4">
        <w:rPr>
          <w:rFonts w:ascii="Montserrat" w:hAnsi="Montserrat"/>
          <w:spacing w:val="-2"/>
          <w:sz w:val="20"/>
        </w:rPr>
        <w:t xml:space="preserve"> </w:t>
      </w:r>
      <w:r w:rsidRPr="008A73B4">
        <w:rPr>
          <w:rFonts w:ascii="Montserrat" w:hAnsi="Montserrat"/>
          <w:sz w:val="20"/>
        </w:rPr>
        <w:t>uložení</w:t>
      </w:r>
    </w:p>
    <w:p w14:paraId="16C5AB86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praktický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rozbor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zvolené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značky</w:t>
      </w:r>
    </w:p>
    <w:p w14:paraId="3851F1F2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maximální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2"/>
          <w:sz w:val="20"/>
        </w:rPr>
        <w:t xml:space="preserve"> </w:t>
      </w:r>
      <w:r w:rsidRPr="008A73B4">
        <w:rPr>
          <w:rFonts w:ascii="Montserrat" w:hAnsi="Montserrat"/>
          <w:sz w:val="20"/>
        </w:rPr>
        <w:t>minimální</w:t>
      </w:r>
      <w:r w:rsidRPr="008A73B4">
        <w:rPr>
          <w:rFonts w:ascii="Montserrat" w:hAnsi="Montserrat"/>
          <w:spacing w:val="-2"/>
          <w:sz w:val="20"/>
        </w:rPr>
        <w:t xml:space="preserve"> </w:t>
      </w:r>
      <w:r w:rsidRPr="008A73B4">
        <w:rPr>
          <w:rFonts w:ascii="Montserrat" w:hAnsi="Montserrat"/>
          <w:sz w:val="20"/>
        </w:rPr>
        <w:t>přesah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vůle</w:t>
      </w:r>
    </w:p>
    <w:p w14:paraId="3ABBA895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5"/>
        </w:numPr>
        <w:tabs>
          <w:tab w:val="left" w:pos="476"/>
          <w:tab w:val="left" w:pos="477"/>
        </w:tabs>
        <w:suppressAutoHyphens w:val="0"/>
        <w:autoSpaceDE w:val="0"/>
        <w:spacing w:before="36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přesnost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výroby,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měřidla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etalony,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praktické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příklady.</w:t>
      </w:r>
    </w:p>
    <w:p w14:paraId="4C3F2389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t>Šroubové</w:t>
      </w:r>
      <w:r w:rsidRPr="008A73B4">
        <w:rPr>
          <w:rFonts w:ascii="Montserrat" w:hAnsi="Montserrat"/>
          <w:spacing w:val="-4"/>
        </w:rPr>
        <w:t xml:space="preserve"> </w:t>
      </w:r>
      <w:r w:rsidRPr="008A73B4">
        <w:rPr>
          <w:rFonts w:ascii="Montserrat" w:hAnsi="Montserrat"/>
        </w:rPr>
        <w:t>spoje</w:t>
      </w:r>
    </w:p>
    <w:p w14:paraId="2D431C95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4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princip,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druhy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skladba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šroubových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spojů</w:t>
      </w:r>
    </w:p>
    <w:p w14:paraId="02AC437E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4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rozdělení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značení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závitů</w:t>
      </w:r>
    </w:p>
    <w:p w14:paraId="25A5F791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4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lícované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šrouby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–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popis,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použití,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namáhání</w:t>
      </w:r>
    </w:p>
    <w:p w14:paraId="6B173165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4"/>
        </w:numPr>
        <w:tabs>
          <w:tab w:val="left" w:pos="476"/>
          <w:tab w:val="left" w:pos="477"/>
        </w:tabs>
        <w:suppressAutoHyphens w:val="0"/>
        <w:autoSpaceDE w:val="0"/>
        <w:spacing w:before="37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pohybové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šrouby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–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popis,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použití,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příklady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z</w:t>
      </w:r>
      <w:r w:rsidRPr="008A73B4">
        <w:rPr>
          <w:rFonts w:ascii="Montserrat" w:hAnsi="Montserrat"/>
          <w:spacing w:val="-1"/>
          <w:sz w:val="20"/>
        </w:rPr>
        <w:t xml:space="preserve"> </w:t>
      </w:r>
      <w:r w:rsidRPr="008A73B4">
        <w:rPr>
          <w:rFonts w:ascii="Montserrat" w:hAnsi="Montserrat"/>
          <w:sz w:val="20"/>
        </w:rPr>
        <w:t>praxe.</w:t>
      </w:r>
    </w:p>
    <w:p w14:paraId="73CED79D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t>Vrtání</w:t>
      </w:r>
      <w:r w:rsidRPr="008A73B4">
        <w:rPr>
          <w:rFonts w:ascii="Montserrat" w:hAnsi="Montserrat"/>
          <w:spacing w:val="-4"/>
        </w:rPr>
        <w:t xml:space="preserve"> </w:t>
      </w:r>
      <w:r w:rsidRPr="008A73B4">
        <w:rPr>
          <w:rFonts w:ascii="Montserrat" w:hAnsi="Montserrat"/>
        </w:rPr>
        <w:t>a</w:t>
      </w:r>
      <w:r w:rsidRPr="008A73B4">
        <w:rPr>
          <w:rFonts w:ascii="Montserrat" w:hAnsi="Montserrat"/>
          <w:spacing w:val="-5"/>
        </w:rPr>
        <w:t xml:space="preserve"> </w:t>
      </w:r>
      <w:r w:rsidRPr="008A73B4">
        <w:rPr>
          <w:rFonts w:ascii="Montserrat" w:hAnsi="Montserrat"/>
        </w:rPr>
        <w:t>vyvrtávání,</w:t>
      </w:r>
      <w:r w:rsidRPr="008A73B4">
        <w:rPr>
          <w:rFonts w:ascii="Montserrat" w:hAnsi="Montserrat"/>
          <w:spacing w:val="-6"/>
        </w:rPr>
        <w:t xml:space="preserve"> </w:t>
      </w:r>
      <w:r w:rsidRPr="008A73B4">
        <w:rPr>
          <w:rFonts w:ascii="Montserrat" w:hAnsi="Montserrat"/>
        </w:rPr>
        <w:t>broušení</w:t>
      </w:r>
    </w:p>
    <w:p w14:paraId="61329FD7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definice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vrtání,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stroje,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nástroje,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řezné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podmínky</w:t>
      </w:r>
    </w:p>
    <w:p w14:paraId="6E2AD40B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výroba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přesných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otvorů,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jejich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kontrola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měření</w:t>
      </w:r>
    </w:p>
    <w:p w14:paraId="7C159B22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definice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vyvrtávání,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stroje,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nástroje,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řezné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podmínky</w:t>
      </w:r>
    </w:p>
    <w:p w14:paraId="63ED7257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36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definice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broušení,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stroje,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nástroje,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řezné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podmínky.</w:t>
      </w:r>
    </w:p>
    <w:p w14:paraId="274871B6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t xml:space="preserve">Elektrický náboj, Coulombův zákon, Ohmův zákon </w:t>
      </w:r>
    </w:p>
    <w:p w14:paraId="213F217F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35" w:after="0" w:line="256" w:lineRule="auto"/>
        <w:ind w:right="1356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schématické značky, vzorce pro výpočet jednotlivých veličin, elementární náboj el. pole</w:t>
      </w:r>
    </w:p>
    <w:p w14:paraId="0DF4B877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5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definice jednotlivých veličin – elektrický proud, elektrický náboj, elektrický odpor, napětí</w:t>
      </w:r>
    </w:p>
    <w:p w14:paraId="005570F8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5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nákres základního elektrického obvodu</w:t>
      </w:r>
    </w:p>
    <w:p w14:paraId="68DB955C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spacing w:before="115"/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t>Pneumatická</w:t>
      </w:r>
      <w:r w:rsidRPr="008A73B4">
        <w:rPr>
          <w:rFonts w:ascii="Montserrat" w:hAnsi="Montserrat"/>
          <w:spacing w:val="-6"/>
        </w:rPr>
        <w:t xml:space="preserve"> </w:t>
      </w:r>
      <w:r w:rsidRPr="008A73B4">
        <w:rPr>
          <w:rFonts w:ascii="Montserrat" w:hAnsi="Montserrat"/>
        </w:rPr>
        <w:t>zařízení, kompresory, úprava stlačeného vzduchu</w:t>
      </w:r>
    </w:p>
    <w:p w14:paraId="4AFDDE43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výroba</w:t>
      </w:r>
      <w:r w:rsidRPr="008A73B4">
        <w:rPr>
          <w:rFonts w:ascii="Montserrat" w:hAnsi="Montserrat"/>
          <w:spacing w:val="-8"/>
          <w:sz w:val="20"/>
        </w:rPr>
        <w:t xml:space="preserve"> </w:t>
      </w:r>
      <w:r w:rsidRPr="008A73B4">
        <w:rPr>
          <w:rFonts w:ascii="Montserrat" w:hAnsi="Montserrat"/>
          <w:sz w:val="20"/>
        </w:rPr>
        <w:t>stlačeného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vzduchu,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kompresory</w:t>
      </w:r>
    </w:p>
    <w:p w14:paraId="08449187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20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úprava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rozvod,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vzduchový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filtr,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regulační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tlakový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ventil,</w:t>
      </w:r>
      <w:r w:rsidRPr="008A73B4">
        <w:rPr>
          <w:rFonts w:ascii="Montserrat" w:hAnsi="Montserrat"/>
          <w:spacing w:val="-3"/>
          <w:sz w:val="20"/>
        </w:rPr>
        <w:t xml:space="preserve"> </w:t>
      </w:r>
      <w:proofErr w:type="spellStart"/>
      <w:r w:rsidRPr="008A73B4">
        <w:rPr>
          <w:rFonts w:ascii="Montserrat" w:hAnsi="Montserrat"/>
          <w:sz w:val="20"/>
        </w:rPr>
        <w:t>olejovač</w:t>
      </w:r>
      <w:proofErr w:type="spellEnd"/>
    </w:p>
    <w:p w14:paraId="498F8BB5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spacing w:before="140"/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t>Cívka.</w:t>
      </w:r>
      <w:r w:rsidRPr="008A73B4">
        <w:rPr>
          <w:rFonts w:ascii="Montserrat" w:hAnsi="Montserrat"/>
          <w:spacing w:val="-6"/>
        </w:rPr>
        <w:t xml:space="preserve"> </w:t>
      </w:r>
      <w:r w:rsidRPr="008A73B4">
        <w:rPr>
          <w:rFonts w:ascii="Montserrat" w:hAnsi="Montserrat"/>
        </w:rPr>
        <w:t>Transformátor.</w:t>
      </w:r>
      <w:r w:rsidRPr="008A73B4">
        <w:rPr>
          <w:rFonts w:ascii="Montserrat" w:hAnsi="Montserrat"/>
          <w:spacing w:val="-4"/>
        </w:rPr>
        <w:t xml:space="preserve"> </w:t>
      </w:r>
      <w:r w:rsidRPr="008A73B4">
        <w:rPr>
          <w:rFonts w:ascii="Montserrat" w:hAnsi="Montserrat"/>
        </w:rPr>
        <w:t>Elektromotor</w:t>
      </w:r>
    </w:p>
    <w:p w14:paraId="22EF8A47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schématická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značka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cívky,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ideální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cívka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v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obvodu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střídavého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proudu,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použití</w:t>
      </w:r>
    </w:p>
    <w:p w14:paraId="5A98925E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17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schématická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značka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transformátoru,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převodová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rovnice,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typy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transformátorů</w:t>
      </w:r>
    </w:p>
    <w:p w14:paraId="2A34126A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17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elektromotor stejnosměrný, střídavý, synchronní, asynchronní, základní popis, princip funkce, použití, mechanické vlastnosti</w:t>
      </w:r>
    </w:p>
    <w:p w14:paraId="2AB3466C" w14:textId="76BE1333" w:rsidR="008A73B4" w:rsidRPr="008A73B4" w:rsidRDefault="00137F02" w:rsidP="008A73B4">
      <w:pPr>
        <w:pStyle w:val="Nadpis1"/>
        <w:numPr>
          <w:ilvl w:val="0"/>
          <w:numId w:val="70"/>
        </w:numPr>
        <w:tabs>
          <w:tab w:val="left" w:pos="477"/>
        </w:tabs>
        <w:ind w:left="436" w:hanging="361"/>
        <w:rPr>
          <w:rFonts w:ascii="Montserrat" w:hAnsi="Montserrat"/>
        </w:rPr>
      </w:pPr>
      <w:r>
        <w:rPr>
          <w:rFonts w:ascii="Montserrat" w:hAnsi="Montserrat"/>
        </w:rPr>
        <w:t>Robotika</w:t>
      </w:r>
    </w:p>
    <w:p w14:paraId="3AA175E0" w14:textId="1BAFAF2C" w:rsidR="008A73B4" w:rsidRDefault="00137F02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34" w:after="0" w:line="261" w:lineRule="auto"/>
        <w:ind w:right="942"/>
        <w:textAlignment w:val="auto"/>
        <w:rPr>
          <w:rFonts w:ascii="Montserrat" w:hAnsi="Montserrat"/>
          <w:sz w:val="20"/>
        </w:rPr>
      </w:pPr>
      <w:r>
        <w:rPr>
          <w:rFonts w:ascii="Montserrat" w:hAnsi="Montserrat"/>
          <w:sz w:val="20"/>
        </w:rPr>
        <w:t>Definice a základní rozdělení robotů</w:t>
      </w:r>
    </w:p>
    <w:p w14:paraId="4F9CEF97" w14:textId="587B0586" w:rsidR="00137F02" w:rsidRDefault="00137F02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34" w:after="0" w:line="261" w:lineRule="auto"/>
        <w:ind w:right="942"/>
        <w:textAlignment w:val="auto"/>
        <w:rPr>
          <w:rFonts w:ascii="Montserrat" w:hAnsi="Montserrat"/>
          <w:sz w:val="20"/>
        </w:rPr>
      </w:pPr>
      <w:r>
        <w:rPr>
          <w:rFonts w:ascii="Montserrat" w:hAnsi="Montserrat"/>
          <w:sz w:val="20"/>
        </w:rPr>
        <w:t>Pohony a převody robotů</w:t>
      </w:r>
    </w:p>
    <w:p w14:paraId="00CADDE3" w14:textId="50FB1B4F" w:rsidR="00137F02" w:rsidRPr="008A73B4" w:rsidRDefault="00137F02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34" w:after="0" w:line="261" w:lineRule="auto"/>
        <w:ind w:right="942"/>
        <w:textAlignment w:val="auto"/>
        <w:rPr>
          <w:rFonts w:ascii="Montserrat" w:hAnsi="Montserrat"/>
          <w:sz w:val="20"/>
        </w:rPr>
      </w:pPr>
      <w:r>
        <w:rPr>
          <w:rFonts w:ascii="Montserrat" w:hAnsi="Montserrat"/>
          <w:sz w:val="20"/>
        </w:rPr>
        <w:t>Senzorika, bezpečnost v robotice</w:t>
      </w:r>
    </w:p>
    <w:p w14:paraId="654A738A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t>Zdroje elektrické energie</w:t>
      </w:r>
    </w:p>
    <w:p w14:paraId="743F63B9" w14:textId="6AAE97BE" w:rsidR="008A73B4" w:rsidRPr="008A73B4" w:rsidRDefault="00535689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>
        <w:rPr>
          <w:rFonts w:ascii="Montserrat" w:hAnsi="Montserrat"/>
          <w:sz w:val="20"/>
        </w:rPr>
        <w:t>c</w:t>
      </w:r>
      <w:r w:rsidR="008A73B4" w:rsidRPr="008A73B4">
        <w:rPr>
          <w:rFonts w:ascii="Montserrat" w:hAnsi="Montserrat"/>
          <w:sz w:val="20"/>
        </w:rPr>
        <w:t>hemické zdroje – galvanický článek, akumulátor</w:t>
      </w:r>
    </w:p>
    <w:p w14:paraId="3EE1B44E" w14:textId="6E8FF613" w:rsidR="008A73B4" w:rsidRPr="008A73B4" w:rsidRDefault="00535689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20" w:after="0" w:line="240" w:lineRule="auto"/>
        <w:ind w:hanging="361"/>
        <w:textAlignment w:val="auto"/>
        <w:rPr>
          <w:rFonts w:ascii="Montserrat" w:hAnsi="Montserrat"/>
          <w:sz w:val="20"/>
        </w:rPr>
      </w:pPr>
      <w:r>
        <w:rPr>
          <w:rFonts w:ascii="Montserrat" w:hAnsi="Montserrat"/>
          <w:sz w:val="20"/>
        </w:rPr>
        <w:t>a</w:t>
      </w:r>
      <w:r w:rsidR="008A73B4" w:rsidRPr="008A73B4">
        <w:rPr>
          <w:rFonts w:ascii="Montserrat" w:hAnsi="Montserrat"/>
          <w:sz w:val="20"/>
        </w:rPr>
        <w:t>lternátor, dynamo, generátor</w:t>
      </w:r>
    </w:p>
    <w:p w14:paraId="73CEF72A" w14:textId="67AF8698" w:rsidR="008A73B4" w:rsidRPr="008A73B4" w:rsidRDefault="00535689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17" w:after="0" w:line="240" w:lineRule="auto"/>
        <w:ind w:hanging="361"/>
        <w:textAlignment w:val="auto"/>
        <w:rPr>
          <w:rFonts w:ascii="Montserrat" w:hAnsi="Montserrat"/>
          <w:sz w:val="20"/>
        </w:rPr>
      </w:pPr>
      <w:r>
        <w:rPr>
          <w:rFonts w:ascii="Montserrat" w:hAnsi="Montserrat"/>
          <w:sz w:val="20"/>
        </w:rPr>
        <w:t>s</w:t>
      </w:r>
      <w:r w:rsidR="008A73B4" w:rsidRPr="008A73B4">
        <w:rPr>
          <w:rFonts w:ascii="Montserrat" w:hAnsi="Montserrat"/>
          <w:sz w:val="20"/>
        </w:rPr>
        <w:t>palovací, jaderné, solární, vodní elektrárny</w:t>
      </w:r>
    </w:p>
    <w:p w14:paraId="65ECF680" w14:textId="42DDB67B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spacing w:before="140"/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t>Kombinační</w:t>
      </w:r>
      <w:r w:rsidRPr="008A73B4">
        <w:rPr>
          <w:rFonts w:ascii="Montserrat" w:hAnsi="Montserrat"/>
          <w:spacing w:val="-6"/>
        </w:rPr>
        <w:t xml:space="preserve"> </w:t>
      </w:r>
      <w:r w:rsidRPr="008A73B4">
        <w:rPr>
          <w:rFonts w:ascii="Montserrat" w:hAnsi="Montserrat"/>
        </w:rPr>
        <w:t>logické</w:t>
      </w:r>
      <w:r w:rsidRPr="008A73B4">
        <w:rPr>
          <w:rFonts w:ascii="Montserrat" w:hAnsi="Montserrat"/>
          <w:spacing w:val="-5"/>
        </w:rPr>
        <w:t xml:space="preserve"> </w:t>
      </w:r>
      <w:r w:rsidRPr="008A73B4">
        <w:rPr>
          <w:rFonts w:ascii="Montserrat" w:hAnsi="Montserrat"/>
        </w:rPr>
        <w:t>funkce</w:t>
      </w:r>
      <w:r w:rsidR="00137F02">
        <w:rPr>
          <w:rFonts w:ascii="Montserrat" w:hAnsi="Montserrat"/>
        </w:rPr>
        <w:t xml:space="preserve"> a jejich minimalizace</w:t>
      </w:r>
    </w:p>
    <w:p w14:paraId="4EB96A3C" w14:textId="0D45BE36" w:rsidR="008A73B4" w:rsidRP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34" w:after="0" w:line="256" w:lineRule="auto"/>
        <w:ind w:right="323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vyjádření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slovní,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tabulkou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algebraickým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výrazem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pro: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negaci,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="008D7BE9" w:rsidRPr="008A73B4">
        <w:rPr>
          <w:rFonts w:ascii="Montserrat" w:hAnsi="Montserrat"/>
          <w:sz w:val="20"/>
        </w:rPr>
        <w:t>konjunkci</w:t>
      </w:r>
      <w:r w:rsidRPr="008A73B4">
        <w:rPr>
          <w:rFonts w:ascii="Montserrat" w:hAnsi="Montserrat"/>
          <w:sz w:val="20"/>
        </w:rPr>
        <w:t>,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disjunkci,</w:t>
      </w:r>
      <w:r w:rsidRPr="008A73B4">
        <w:rPr>
          <w:rFonts w:ascii="Montserrat" w:hAnsi="Montserrat"/>
          <w:spacing w:val="-5"/>
          <w:sz w:val="20"/>
        </w:rPr>
        <w:t xml:space="preserve"> </w:t>
      </w:r>
      <w:proofErr w:type="spellStart"/>
      <w:r w:rsidRPr="008A73B4">
        <w:rPr>
          <w:rFonts w:ascii="Montserrat" w:hAnsi="Montserrat"/>
          <w:sz w:val="20"/>
        </w:rPr>
        <w:t>Schefferovou</w:t>
      </w:r>
      <w:proofErr w:type="spellEnd"/>
      <w:r w:rsidR="00535689">
        <w:rPr>
          <w:rFonts w:ascii="Montserrat" w:hAnsi="Montserrat"/>
          <w:sz w:val="20"/>
        </w:rPr>
        <w:t xml:space="preserve"> </w:t>
      </w:r>
      <w:r w:rsidRPr="008A73B4">
        <w:rPr>
          <w:rFonts w:ascii="Montserrat" w:hAnsi="Montserrat"/>
          <w:spacing w:val="-52"/>
          <w:sz w:val="20"/>
        </w:rPr>
        <w:t xml:space="preserve"> </w:t>
      </w:r>
      <w:r w:rsidRPr="008A73B4">
        <w:rPr>
          <w:rFonts w:ascii="Montserrat" w:hAnsi="Montserrat"/>
          <w:sz w:val="20"/>
        </w:rPr>
        <w:t xml:space="preserve">funkci, </w:t>
      </w:r>
      <w:proofErr w:type="spellStart"/>
      <w:r w:rsidRPr="008A73B4">
        <w:rPr>
          <w:rFonts w:ascii="Montserrat" w:hAnsi="Montserrat"/>
          <w:sz w:val="20"/>
        </w:rPr>
        <w:t>Piercovou</w:t>
      </w:r>
      <w:proofErr w:type="spellEnd"/>
      <w:r w:rsidRPr="008A73B4">
        <w:rPr>
          <w:rFonts w:ascii="Montserrat" w:hAnsi="Montserrat"/>
          <w:spacing w:val="-1"/>
          <w:sz w:val="20"/>
        </w:rPr>
        <w:t xml:space="preserve"> </w:t>
      </w:r>
      <w:r w:rsidRPr="008A73B4">
        <w:rPr>
          <w:rFonts w:ascii="Montserrat" w:hAnsi="Montserrat"/>
          <w:sz w:val="20"/>
        </w:rPr>
        <w:t>funkci</w:t>
      </w:r>
    </w:p>
    <w:p w14:paraId="3A2D628E" w14:textId="7FC1C6BB" w:rsidR="008A73B4" w:rsidRDefault="00137F02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4" w:after="0" w:line="240" w:lineRule="auto"/>
        <w:ind w:hanging="361"/>
        <w:textAlignment w:val="auto"/>
        <w:rPr>
          <w:rFonts w:ascii="Montserrat" w:hAnsi="Montserrat"/>
          <w:sz w:val="20"/>
        </w:rPr>
      </w:pPr>
      <w:r>
        <w:rPr>
          <w:rFonts w:ascii="Montserrat" w:hAnsi="Montserrat"/>
          <w:sz w:val="20"/>
        </w:rPr>
        <w:t>minimalizace logických funkcí</w:t>
      </w:r>
    </w:p>
    <w:p w14:paraId="60BD4FC4" w14:textId="77777777" w:rsidR="00B52B78" w:rsidRPr="00B52B78" w:rsidRDefault="00B52B78" w:rsidP="00B52B78">
      <w:pPr>
        <w:tabs>
          <w:tab w:val="left" w:pos="476"/>
          <w:tab w:val="left" w:pos="477"/>
        </w:tabs>
        <w:suppressAutoHyphens w:val="0"/>
        <w:autoSpaceDE w:val="0"/>
        <w:spacing w:before="4"/>
        <w:textAlignment w:val="auto"/>
        <w:rPr>
          <w:rFonts w:ascii="Montserrat" w:hAnsi="Montserrat"/>
          <w:sz w:val="20"/>
        </w:rPr>
      </w:pPr>
    </w:p>
    <w:p w14:paraId="7A2AA47E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lastRenderedPageBreak/>
        <w:t>Hydraulická</w:t>
      </w:r>
      <w:r w:rsidRPr="008A73B4">
        <w:rPr>
          <w:rFonts w:ascii="Montserrat" w:hAnsi="Montserrat"/>
          <w:spacing w:val="-4"/>
        </w:rPr>
        <w:t xml:space="preserve"> </w:t>
      </w:r>
      <w:r w:rsidRPr="008A73B4">
        <w:rPr>
          <w:rFonts w:ascii="Montserrat" w:hAnsi="Montserrat"/>
        </w:rPr>
        <w:t>řízení.</w:t>
      </w:r>
    </w:p>
    <w:p w14:paraId="50F57DD8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35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fyzikální</w:t>
      </w:r>
      <w:r w:rsidRPr="008A73B4">
        <w:rPr>
          <w:rFonts w:ascii="Montserrat" w:hAnsi="Montserrat"/>
          <w:spacing w:val="-8"/>
          <w:sz w:val="20"/>
        </w:rPr>
        <w:t xml:space="preserve"> </w:t>
      </w:r>
      <w:r w:rsidRPr="008A73B4">
        <w:rPr>
          <w:rFonts w:ascii="Montserrat" w:hAnsi="Montserrat"/>
          <w:sz w:val="20"/>
        </w:rPr>
        <w:t>základy: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Pascalův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zákon,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objemový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průtok,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energie,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výkon</w:t>
      </w:r>
    </w:p>
    <w:p w14:paraId="74E99BE9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20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hydraulické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kapaliny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jejich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značení</w:t>
      </w:r>
    </w:p>
    <w:p w14:paraId="410F2EAF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17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skladba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hydraulického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řídicího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systému</w:t>
      </w:r>
    </w:p>
    <w:p w14:paraId="7E7EBEEB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spacing w:before="137"/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t xml:space="preserve">Polovodiče, diody, tranzistor, </w:t>
      </w:r>
      <w:proofErr w:type="spellStart"/>
      <w:r w:rsidRPr="008A73B4">
        <w:rPr>
          <w:rFonts w:ascii="Montserrat" w:hAnsi="Montserrat"/>
        </w:rPr>
        <w:t>diak</w:t>
      </w:r>
      <w:proofErr w:type="spellEnd"/>
      <w:r w:rsidRPr="008A73B4">
        <w:rPr>
          <w:rFonts w:ascii="Montserrat" w:hAnsi="Montserrat"/>
        </w:rPr>
        <w:t xml:space="preserve">, </w:t>
      </w:r>
      <w:proofErr w:type="spellStart"/>
      <w:r w:rsidRPr="008A73B4">
        <w:rPr>
          <w:rFonts w:ascii="Montserrat" w:hAnsi="Montserrat"/>
        </w:rPr>
        <w:t>triak</w:t>
      </w:r>
      <w:proofErr w:type="spellEnd"/>
      <w:r w:rsidRPr="008A73B4">
        <w:rPr>
          <w:rFonts w:ascii="Montserrat" w:hAnsi="Montserrat"/>
        </w:rPr>
        <w:t>, tyristor</w:t>
      </w:r>
    </w:p>
    <w:p w14:paraId="5F6F4B49" w14:textId="35941730" w:rsidR="008A73B4" w:rsidRPr="008A73B4" w:rsidRDefault="008D7BE9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37" w:after="0" w:line="240" w:lineRule="auto"/>
        <w:ind w:hanging="361"/>
        <w:textAlignment w:val="auto"/>
        <w:rPr>
          <w:rFonts w:ascii="Montserrat" w:hAnsi="Montserrat"/>
          <w:sz w:val="20"/>
        </w:rPr>
      </w:pPr>
      <w:r>
        <w:rPr>
          <w:rFonts w:ascii="Montserrat" w:hAnsi="Montserrat"/>
          <w:sz w:val="20"/>
        </w:rPr>
        <w:t>v</w:t>
      </w:r>
      <w:r w:rsidR="008A73B4" w:rsidRPr="008A73B4">
        <w:rPr>
          <w:rFonts w:ascii="Montserrat" w:hAnsi="Montserrat"/>
          <w:sz w:val="20"/>
        </w:rPr>
        <w:t>edení proudu v polovodičích, polovodiče typu P a N, PN přechod</w:t>
      </w:r>
    </w:p>
    <w:p w14:paraId="6458EB28" w14:textId="79778837" w:rsidR="00B52B78" w:rsidRPr="00B52B78" w:rsidRDefault="008D7BE9" w:rsidP="00B52B78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37" w:after="0" w:line="240" w:lineRule="auto"/>
        <w:ind w:hanging="361"/>
        <w:textAlignment w:val="auto"/>
        <w:rPr>
          <w:rFonts w:ascii="Montserrat" w:hAnsi="Montserrat"/>
          <w:sz w:val="20"/>
        </w:rPr>
      </w:pPr>
      <w:r>
        <w:rPr>
          <w:rFonts w:ascii="Montserrat" w:hAnsi="Montserrat"/>
          <w:sz w:val="20"/>
        </w:rPr>
        <w:t>s</w:t>
      </w:r>
      <w:r w:rsidR="008A73B4" w:rsidRPr="008A73B4">
        <w:rPr>
          <w:rFonts w:ascii="Montserrat" w:hAnsi="Montserrat"/>
          <w:sz w:val="20"/>
        </w:rPr>
        <w:t>chématické značky, základní princip, VA charakteristika a použití jednotlivých součástek</w:t>
      </w:r>
    </w:p>
    <w:p w14:paraId="08A9DE07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t>Dvojková</w:t>
      </w:r>
      <w:r w:rsidRPr="008A73B4">
        <w:rPr>
          <w:rFonts w:ascii="Montserrat" w:hAnsi="Montserrat"/>
          <w:spacing w:val="-8"/>
        </w:rPr>
        <w:t xml:space="preserve"> </w:t>
      </w:r>
      <w:r w:rsidRPr="008A73B4">
        <w:rPr>
          <w:rFonts w:ascii="Montserrat" w:hAnsi="Montserrat"/>
        </w:rPr>
        <w:t>soustava.</w:t>
      </w:r>
    </w:p>
    <w:p w14:paraId="77B7705B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počítání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ve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dvojkové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soustavě: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sčítání,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odčítání,</w:t>
      </w:r>
      <w:r w:rsidRPr="008A73B4">
        <w:rPr>
          <w:rFonts w:ascii="Montserrat" w:hAnsi="Montserrat"/>
          <w:spacing w:val="1"/>
          <w:sz w:val="20"/>
        </w:rPr>
        <w:t xml:space="preserve"> </w:t>
      </w:r>
      <w:r w:rsidRPr="008A73B4">
        <w:rPr>
          <w:rFonts w:ascii="Montserrat" w:hAnsi="Montserrat"/>
          <w:sz w:val="20"/>
        </w:rPr>
        <w:t>dělení,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násobení</w:t>
      </w:r>
    </w:p>
    <w:p w14:paraId="535E4DA4" w14:textId="77777777" w:rsid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17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převody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mezi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dvojkovou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desítkovou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soustavou</w:t>
      </w:r>
    </w:p>
    <w:p w14:paraId="4F2D5808" w14:textId="77777777" w:rsidR="0065187A" w:rsidRPr="008A73B4" w:rsidRDefault="0065187A" w:rsidP="0065187A">
      <w:pPr>
        <w:pStyle w:val="Odstavecseseznamem"/>
        <w:widowControl w:val="0"/>
        <w:tabs>
          <w:tab w:val="left" w:pos="476"/>
          <w:tab w:val="left" w:pos="477"/>
        </w:tabs>
        <w:suppressAutoHyphens w:val="0"/>
        <w:autoSpaceDE w:val="0"/>
        <w:spacing w:before="17" w:after="0" w:line="240" w:lineRule="auto"/>
        <w:ind w:left="476"/>
        <w:textAlignment w:val="auto"/>
        <w:rPr>
          <w:rFonts w:ascii="Montserrat" w:hAnsi="Montserrat"/>
          <w:sz w:val="20"/>
        </w:rPr>
      </w:pPr>
    </w:p>
    <w:p w14:paraId="0DB85DAF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spacing w:before="75"/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t>Hydraulická</w:t>
      </w:r>
      <w:r w:rsidRPr="008A73B4">
        <w:rPr>
          <w:rFonts w:ascii="Montserrat" w:hAnsi="Montserrat"/>
          <w:spacing w:val="-8"/>
        </w:rPr>
        <w:t xml:space="preserve"> </w:t>
      </w:r>
      <w:r w:rsidRPr="008A73B4">
        <w:rPr>
          <w:rFonts w:ascii="Montserrat" w:hAnsi="Montserrat"/>
        </w:rPr>
        <w:t>čerpadla.</w:t>
      </w:r>
      <w:r w:rsidRPr="008A73B4">
        <w:rPr>
          <w:rFonts w:ascii="Montserrat" w:hAnsi="Montserrat"/>
          <w:spacing w:val="-9"/>
        </w:rPr>
        <w:t xml:space="preserve"> </w:t>
      </w:r>
      <w:r w:rsidRPr="008A73B4">
        <w:rPr>
          <w:rFonts w:ascii="Montserrat" w:hAnsi="Montserrat"/>
        </w:rPr>
        <w:t>Hydraulické</w:t>
      </w:r>
      <w:r w:rsidRPr="008A73B4">
        <w:rPr>
          <w:rFonts w:ascii="Montserrat" w:hAnsi="Montserrat"/>
          <w:spacing w:val="-10"/>
        </w:rPr>
        <w:t xml:space="preserve"> </w:t>
      </w:r>
      <w:r w:rsidRPr="008A73B4">
        <w:rPr>
          <w:rFonts w:ascii="Montserrat" w:hAnsi="Montserrat"/>
        </w:rPr>
        <w:t>zásobníky.</w:t>
      </w:r>
    </w:p>
    <w:p w14:paraId="74EEB4B3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nakresli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popiš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čerpadla:</w:t>
      </w:r>
      <w:r w:rsidRPr="008A73B4">
        <w:rPr>
          <w:rFonts w:ascii="Montserrat" w:hAnsi="Montserrat"/>
          <w:spacing w:val="-7"/>
          <w:sz w:val="20"/>
        </w:rPr>
        <w:t xml:space="preserve"> </w:t>
      </w:r>
      <w:r w:rsidRPr="008A73B4">
        <w:rPr>
          <w:rFonts w:ascii="Montserrat" w:hAnsi="Montserrat"/>
          <w:sz w:val="20"/>
        </w:rPr>
        <w:t>zubová,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lopatková,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prstencová,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šroubová,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pístová</w:t>
      </w:r>
    </w:p>
    <w:p w14:paraId="049724BA" w14:textId="31906E4B" w:rsidR="008A73B4" w:rsidRP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17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k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čemu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="00C00035">
        <w:rPr>
          <w:rFonts w:ascii="Montserrat" w:hAnsi="Montserrat"/>
          <w:sz w:val="20"/>
        </w:rPr>
        <w:t>se využívají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hydraulické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zásobníky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jaké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jsou</w:t>
      </w:r>
    </w:p>
    <w:p w14:paraId="3568A40D" w14:textId="77777777" w:rsidR="008A73B4" w:rsidRPr="008A73B4" w:rsidRDefault="008A73B4" w:rsidP="008A73B4">
      <w:pPr>
        <w:pStyle w:val="Nadpis1"/>
        <w:numPr>
          <w:ilvl w:val="0"/>
          <w:numId w:val="70"/>
        </w:numPr>
        <w:tabs>
          <w:tab w:val="left" w:pos="477"/>
        </w:tabs>
        <w:spacing w:before="140"/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t>Hydraulické</w:t>
      </w:r>
      <w:r w:rsidRPr="008A73B4">
        <w:rPr>
          <w:rFonts w:ascii="Montserrat" w:hAnsi="Montserrat"/>
          <w:spacing w:val="-6"/>
        </w:rPr>
        <w:t xml:space="preserve"> </w:t>
      </w:r>
      <w:r w:rsidRPr="008A73B4">
        <w:rPr>
          <w:rFonts w:ascii="Montserrat" w:hAnsi="Montserrat"/>
        </w:rPr>
        <w:t>ventily.</w:t>
      </w:r>
      <w:r w:rsidRPr="008A73B4">
        <w:rPr>
          <w:rFonts w:ascii="Montserrat" w:hAnsi="Montserrat"/>
          <w:spacing w:val="-8"/>
        </w:rPr>
        <w:t xml:space="preserve"> </w:t>
      </w:r>
      <w:r w:rsidRPr="008A73B4">
        <w:rPr>
          <w:rFonts w:ascii="Montserrat" w:hAnsi="Montserrat"/>
        </w:rPr>
        <w:t>Hydraulické</w:t>
      </w:r>
      <w:r w:rsidRPr="008A73B4">
        <w:rPr>
          <w:rFonts w:ascii="Montserrat" w:hAnsi="Montserrat"/>
          <w:spacing w:val="-7"/>
        </w:rPr>
        <w:t xml:space="preserve"> </w:t>
      </w:r>
      <w:r w:rsidRPr="008A73B4">
        <w:rPr>
          <w:rFonts w:ascii="Montserrat" w:hAnsi="Montserrat"/>
        </w:rPr>
        <w:t>pohony.</w:t>
      </w:r>
    </w:p>
    <w:p w14:paraId="0A6A4E35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nakresli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popiš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ventily: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pístové,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sedlové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tlakové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cestné,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blokovací,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průtokové</w:t>
      </w:r>
    </w:p>
    <w:p w14:paraId="2B4705AC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34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 xml:space="preserve">proporcionální ventily a </w:t>
      </w:r>
      <w:proofErr w:type="spellStart"/>
      <w:r w:rsidRPr="008A73B4">
        <w:rPr>
          <w:rFonts w:ascii="Montserrat" w:hAnsi="Montserrat"/>
          <w:sz w:val="20"/>
        </w:rPr>
        <w:t>servoventily</w:t>
      </w:r>
      <w:proofErr w:type="spellEnd"/>
    </w:p>
    <w:p w14:paraId="5EB156B9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17" w:after="0" w:line="240" w:lineRule="auto"/>
        <w:ind w:hanging="361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nakresli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popiš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druhy: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hydraulické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válce,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kyvné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motory,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hydromotory</w:t>
      </w:r>
    </w:p>
    <w:p w14:paraId="5458DCBC" w14:textId="77777777" w:rsidR="008A73B4" w:rsidRPr="008A73B4" w:rsidRDefault="008A73B4" w:rsidP="008A73B4">
      <w:pPr>
        <w:pStyle w:val="Nadpis1"/>
        <w:numPr>
          <w:ilvl w:val="0"/>
          <w:numId w:val="70"/>
        </w:numPr>
        <w:spacing w:before="156"/>
        <w:ind w:left="436" w:hanging="361"/>
        <w:rPr>
          <w:rFonts w:ascii="Montserrat" w:hAnsi="Montserrat"/>
        </w:rPr>
      </w:pPr>
      <w:r w:rsidRPr="008A73B4">
        <w:rPr>
          <w:rFonts w:ascii="Montserrat" w:hAnsi="Montserrat"/>
        </w:rPr>
        <w:t>Pneumatické ventily a pohony</w:t>
      </w:r>
    </w:p>
    <w:p w14:paraId="7018F6DB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17" w:after="0" w:line="240" w:lineRule="auto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pneumatické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pohony,</w:t>
      </w:r>
      <w:r w:rsidRPr="008A73B4">
        <w:rPr>
          <w:rFonts w:ascii="Montserrat" w:hAnsi="Montserrat"/>
          <w:spacing w:val="-2"/>
          <w:sz w:val="20"/>
        </w:rPr>
        <w:t xml:space="preserve"> </w:t>
      </w:r>
      <w:r w:rsidRPr="008A73B4">
        <w:rPr>
          <w:rFonts w:ascii="Montserrat" w:hAnsi="Montserrat"/>
          <w:sz w:val="20"/>
        </w:rPr>
        <w:t>motory,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válce,</w:t>
      </w:r>
      <w:r w:rsidRPr="008A73B4">
        <w:rPr>
          <w:rFonts w:ascii="Montserrat" w:hAnsi="Montserrat"/>
          <w:spacing w:val="-6"/>
          <w:sz w:val="20"/>
        </w:rPr>
        <w:t xml:space="preserve"> </w:t>
      </w:r>
      <w:r w:rsidRPr="008A73B4">
        <w:rPr>
          <w:rFonts w:ascii="Montserrat" w:hAnsi="Montserrat"/>
          <w:sz w:val="20"/>
        </w:rPr>
        <w:t>otáčivé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kyvné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pohony</w:t>
      </w:r>
    </w:p>
    <w:p w14:paraId="08C3123E" w14:textId="77777777" w:rsidR="008A73B4" w:rsidRP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17" w:after="0" w:line="240" w:lineRule="auto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základní pneumatické ventily</w:t>
      </w:r>
    </w:p>
    <w:p w14:paraId="3E9F908B" w14:textId="77777777" w:rsidR="008A73B4" w:rsidRDefault="008A73B4" w:rsidP="008A73B4">
      <w:pPr>
        <w:pStyle w:val="Odstavecseseznamem"/>
        <w:widowControl w:val="0"/>
        <w:numPr>
          <w:ilvl w:val="0"/>
          <w:numId w:val="63"/>
        </w:numPr>
        <w:tabs>
          <w:tab w:val="left" w:pos="476"/>
          <w:tab w:val="left" w:pos="477"/>
        </w:tabs>
        <w:suppressAutoHyphens w:val="0"/>
        <w:autoSpaceDE w:val="0"/>
        <w:spacing w:before="17" w:after="0" w:line="240" w:lineRule="auto"/>
        <w:textAlignment w:val="auto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>kreslení</w:t>
      </w:r>
      <w:r w:rsidRPr="008A73B4">
        <w:rPr>
          <w:rFonts w:ascii="Montserrat" w:hAnsi="Montserrat"/>
          <w:spacing w:val="-5"/>
          <w:sz w:val="20"/>
        </w:rPr>
        <w:t xml:space="preserve"> </w:t>
      </w:r>
      <w:r w:rsidRPr="008A73B4">
        <w:rPr>
          <w:rFonts w:ascii="Montserrat" w:hAnsi="Montserrat"/>
          <w:sz w:val="20"/>
        </w:rPr>
        <w:t>ventilů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a</w:t>
      </w:r>
      <w:r w:rsidRPr="008A73B4">
        <w:rPr>
          <w:rFonts w:ascii="Montserrat" w:hAnsi="Montserrat"/>
          <w:spacing w:val="-3"/>
          <w:sz w:val="20"/>
        </w:rPr>
        <w:t xml:space="preserve"> </w:t>
      </w:r>
      <w:r w:rsidRPr="008A73B4">
        <w:rPr>
          <w:rFonts w:ascii="Montserrat" w:hAnsi="Montserrat"/>
          <w:sz w:val="20"/>
        </w:rPr>
        <w:t>jejich</w:t>
      </w:r>
      <w:r w:rsidRPr="008A73B4">
        <w:rPr>
          <w:rFonts w:ascii="Montserrat" w:hAnsi="Montserrat"/>
          <w:spacing w:val="-4"/>
          <w:sz w:val="20"/>
        </w:rPr>
        <w:t xml:space="preserve"> </w:t>
      </w:r>
      <w:r w:rsidRPr="008A73B4">
        <w:rPr>
          <w:rFonts w:ascii="Montserrat" w:hAnsi="Montserrat"/>
          <w:sz w:val="20"/>
        </w:rPr>
        <w:t>značení</w:t>
      </w:r>
    </w:p>
    <w:p w14:paraId="54F67E85" w14:textId="77777777" w:rsidR="0065187A" w:rsidRDefault="0065187A" w:rsidP="0065187A">
      <w:pPr>
        <w:tabs>
          <w:tab w:val="left" w:pos="476"/>
          <w:tab w:val="left" w:pos="477"/>
        </w:tabs>
        <w:suppressAutoHyphens w:val="0"/>
        <w:autoSpaceDE w:val="0"/>
        <w:spacing w:before="17"/>
        <w:textAlignment w:val="auto"/>
        <w:rPr>
          <w:rFonts w:ascii="Montserrat" w:hAnsi="Montserrat"/>
          <w:sz w:val="20"/>
        </w:rPr>
      </w:pPr>
    </w:p>
    <w:p w14:paraId="4E447D80" w14:textId="77777777" w:rsidR="0065187A" w:rsidRDefault="0065187A" w:rsidP="0065187A">
      <w:pPr>
        <w:tabs>
          <w:tab w:val="left" w:pos="476"/>
          <w:tab w:val="left" w:pos="477"/>
        </w:tabs>
        <w:suppressAutoHyphens w:val="0"/>
        <w:autoSpaceDE w:val="0"/>
        <w:spacing w:before="17"/>
        <w:textAlignment w:val="auto"/>
        <w:rPr>
          <w:rFonts w:ascii="Montserrat" w:hAnsi="Montserrat"/>
          <w:sz w:val="20"/>
        </w:rPr>
      </w:pPr>
    </w:p>
    <w:p w14:paraId="7EB6BFDE" w14:textId="77777777" w:rsidR="0065187A" w:rsidRDefault="0065187A" w:rsidP="0065187A">
      <w:pPr>
        <w:tabs>
          <w:tab w:val="left" w:pos="476"/>
          <w:tab w:val="left" w:pos="477"/>
        </w:tabs>
        <w:suppressAutoHyphens w:val="0"/>
        <w:autoSpaceDE w:val="0"/>
        <w:spacing w:before="17"/>
        <w:textAlignment w:val="auto"/>
        <w:rPr>
          <w:rFonts w:ascii="Montserrat" w:hAnsi="Montserrat"/>
          <w:sz w:val="20"/>
        </w:rPr>
      </w:pPr>
    </w:p>
    <w:p w14:paraId="3C099740" w14:textId="77777777" w:rsidR="0065187A" w:rsidRPr="0065187A" w:rsidRDefault="0065187A" w:rsidP="0065187A">
      <w:pPr>
        <w:tabs>
          <w:tab w:val="left" w:pos="476"/>
          <w:tab w:val="left" w:pos="477"/>
        </w:tabs>
        <w:suppressAutoHyphens w:val="0"/>
        <w:autoSpaceDE w:val="0"/>
        <w:spacing w:before="17"/>
        <w:textAlignment w:val="auto"/>
        <w:rPr>
          <w:rFonts w:ascii="Montserrat" w:hAnsi="Montserrat"/>
          <w:sz w:val="20"/>
        </w:rPr>
      </w:pPr>
    </w:p>
    <w:p w14:paraId="0A78EAEF" w14:textId="77777777" w:rsidR="008A73B4" w:rsidRPr="008A73B4" w:rsidRDefault="008A73B4" w:rsidP="008A73B4">
      <w:pPr>
        <w:tabs>
          <w:tab w:val="left" w:pos="476"/>
          <w:tab w:val="left" w:pos="477"/>
        </w:tabs>
        <w:spacing w:before="17"/>
        <w:rPr>
          <w:rFonts w:ascii="Montserrat" w:hAnsi="Montserrat"/>
          <w:sz w:val="20"/>
        </w:rPr>
      </w:pPr>
    </w:p>
    <w:p w14:paraId="5BD97C68" w14:textId="77777777" w:rsidR="008A73B4" w:rsidRPr="008A73B4" w:rsidRDefault="008A73B4" w:rsidP="008A73B4">
      <w:pPr>
        <w:tabs>
          <w:tab w:val="left" w:pos="476"/>
          <w:tab w:val="left" w:pos="477"/>
        </w:tabs>
        <w:spacing w:before="17"/>
        <w:rPr>
          <w:rFonts w:ascii="Montserrat" w:hAnsi="Montserrat"/>
          <w:sz w:val="20"/>
        </w:rPr>
      </w:pPr>
    </w:p>
    <w:p w14:paraId="41869AB7" w14:textId="77777777" w:rsidR="008A73B4" w:rsidRPr="008A73B4" w:rsidRDefault="008A73B4" w:rsidP="008A73B4">
      <w:pPr>
        <w:tabs>
          <w:tab w:val="left" w:pos="476"/>
          <w:tab w:val="left" w:pos="477"/>
        </w:tabs>
        <w:spacing w:before="17"/>
        <w:rPr>
          <w:rFonts w:ascii="Montserrat" w:hAnsi="Montserrat"/>
          <w:sz w:val="20"/>
        </w:rPr>
      </w:pPr>
    </w:p>
    <w:p w14:paraId="63EA3EC3" w14:textId="77A0BCFD" w:rsidR="008A73B4" w:rsidRPr="008A73B4" w:rsidRDefault="008A73B4" w:rsidP="008A73B4">
      <w:pPr>
        <w:tabs>
          <w:tab w:val="left" w:pos="476"/>
          <w:tab w:val="left" w:pos="477"/>
        </w:tabs>
        <w:spacing w:before="17"/>
        <w:rPr>
          <w:rFonts w:ascii="Montserrat" w:hAnsi="Montserrat"/>
          <w:sz w:val="20"/>
        </w:rPr>
      </w:pPr>
      <w:r w:rsidRPr="008A73B4">
        <w:rPr>
          <w:rFonts w:ascii="Montserrat" w:hAnsi="Montserrat"/>
          <w:sz w:val="20"/>
        </w:rPr>
        <w:t xml:space="preserve">V Ostravě </w:t>
      </w:r>
      <w:r w:rsidR="00B703BC">
        <w:rPr>
          <w:rFonts w:ascii="Montserrat" w:hAnsi="Montserrat"/>
          <w:sz w:val="20"/>
        </w:rPr>
        <w:t>2</w:t>
      </w:r>
      <w:r w:rsidRPr="008A73B4">
        <w:rPr>
          <w:rFonts w:ascii="Montserrat" w:hAnsi="Montserrat"/>
          <w:sz w:val="20"/>
        </w:rPr>
        <w:t>. 9. 202</w:t>
      </w:r>
      <w:r w:rsidR="00535689">
        <w:rPr>
          <w:rFonts w:ascii="Montserrat" w:hAnsi="Montserrat"/>
          <w:sz w:val="20"/>
        </w:rPr>
        <w:t>4</w:t>
      </w:r>
    </w:p>
    <w:p w14:paraId="2C76A857" w14:textId="77777777" w:rsidR="008A73B4" w:rsidRPr="008A73B4" w:rsidRDefault="008A73B4" w:rsidP="008A73B4">
      <w:pPr>
        <w:tabs>
          <w:tab w:val="left" w:pos="476"/>
          <w:tab w:val="left" w:pos="477"/>
        </w:tabs>
        <w:spacing w:before="17"/>
        <w:rPr>
          <w:rFonts w:ascii="Montserrat" w:hAnsi="Montserrat"/>
          <w:sz w:val="20"/>
        </w:rPr>
      </w:pPr>
    </w:p>
    <w:p w14:paraId="4D1023F3" w14:textId="77777777" w:rsidR="007875B7" w:rsidRPr="008A73B4" w:rsidRDefault="007875B7" w:rsidP="008A73B4">
      <w:pPr>
        <w:pStyle w:val="Bezmezer"/>
        <w:spacing w:before="240" w:line="276" w:lineRule="auto"/>
        <w:rPr>
          <w:rFonts w:ascii="Montserrat" w:hAnsi="Montserrat" w:cs="Arial"/>
          <w:sz w:val="20"/>
          <w:szCs w:val="20"/>
        </w:rPr>
      </w:pPr>
    </w:p>
    <w:sectPr w:rsidR="007875B7" w:rsidRPr="008A73B4" w:rsidSect="00604E2C">
      <w:headerReference w:type="default" r:id="rId8"/>
      <w:pgSz w:w="11906" w:h="16838"/>
      <w:pgMar w:top="1689" w:right="1417" w:bottom="993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FA82B8" w14:textId="77777777" w:rsidR="004F5D7B" w:rsidRDefault="004F5D7B">
      <w:r>
        <w:separator/>
      </w:r>
    </w:p>
  </w:endnote>
  <w:endnote w:type="continuationSeparator" w:id="0">
    <w:p w14:paraId="0F4387DD" w14:textId="77777777" w:rsidR="004F5D7B" w:rsidRDefault="004F5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F">
    <w:altName w:val="Calibri"/>
    <w:charset w:val="00"/>
    <w:family w:val="auto"/>
    <w:pitch w:val="variable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 Medium">
    <w:altName w:val="Calibri"/>
    <w:charset w:val="EE"/>
    <w:family w:val="auto"/>
    <w:pitch w:val="variable"/>
    <w:sig w:usb0="2000020F" w:usb1="00000003" w:usb2="00000000" w:usb3="00000000" w:csb0="00000197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4F1070" w14:textId="77777777" w:rsidR="004F5D7B" w:rsidRDefault="004F5D7B">
      <w:r>
        <w:rPr>
          <w:color w:val="000000"/>
        </w:rPr>
        <w:separator/>
      </w:r>
    </w:p>
  </w:footnote>
  <w:footnote w:type="continuationSeparator" w:id="0">
    <w:p w14:paraId="36D9887E" w14:textId="77777777" w:rsidR="004F5D7B" w:rsidRDefault="004F5D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97CF1" w14:textId="77777777" w:rsidR="00604E2C" w:rsidRDefault="00604E2C" w:rsidP="00604E2C">
    <w:pPr>
      <w:pStyle w:val="Zhlav"/>
      <w:jc w:val="center"/>
    </w:pPr>
    <w:r w:rsidRPr="00BD4116">
      <w:rPr>
        <w:noProof/>
      </w:rPr>
      <w:drawing>
        <wp:anchor distT="0" distB="0" distL="114300" distR="114300" simplePos="0" relativeHeight="251659264" behindDoc="0" locked="0" layoutInCell="1" allowOverlap="1" wp14:anchorId="036B2749" wp14:editId="40CEC70E">
          <wp:simplePos x="0" y="0"/>
          <wp:positionH relativeFrom="margin">
            <wp:posOffset>5076825</wp:posOffset>
          </wp:positionH>
          <wp:positionV relativeFrom="margin">
            <wp:posOffset>-597535</wp:posOffset>
          </wp:positionV>
          <wp:extent cx="1130300" cy="419100"/>
          <wp:effectExtent l="0" t="0" r="0" b="0"/>
          <wp:wrapSquare wrapText="bothSides"/>
          <wp:docPr id="957126723" name="Obrázek 9571267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Obrázek 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300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7B72C04" wp14:editId="29207DAE">
          <wp:simplePos x="0" y="0"/>
          <wp:positionH relativeFrom="margin">
            <wp:posOffset>-495300</wp:posOffset>
          </wp:positionH>
          <wp:positionV relativeFrom="margin">
            <wp:posOffset>-749935</wp:posOffset>
          </wp:positionV>
          <wp:extent cx="2045970" cy="692785"/>
          <wp:effectExtent l="0" t="0" r="0" b="0"/>
          <wp:wrapSquare wrapText="bothSides"/>
          <wp:docPr id="56814722" name="Obrázek 56814722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Obrázek 37" descr="Obsah obrázku text&#10;&#10;Popis byl vytvořen automaticky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5970" cy="692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041FC6A" w14:textId="77777777" w:rsidR="00604E2C" w:rsidRDefault="00604E2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F437A"/>
    <w:multiLevelType w:val="hybridMultilevel"/>
    <w:tmpl w:val="CE2ACC32"/>
    <w:lvl w:ilvl="0" w:tplc="32FEA0DA">
      <w:numFmt w:val="bullet"/>
      <w:lvlText w:val="-"/>
      <w:lvlJc w:val="left"/>
      <w:pPr>
        <w:ind w:left="476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cs-CZ" w:eastAsia="en-US" w:bidi="ar-SA"/>
      </w:rPr>
    </w:lvl>
    <w:lvl w:ilvl="1" w:tplc="60C4BB70">
      <w:numFmt w:val="bullet"/>
      <w:lvlText w:val="•"/>
      <w:lvlJc w:val="left"/>
      <w:pPr>
        <w:ind w:left="1362" w:hanging="360"/>
      </w:pPr>
      <w:rPr>
        <w:rFonts w:hint="default"/>
        <w:lang w:val="cs-CZ" w:eastAsia="en-US" w:bidi="ar-SA"/>
      </w:rPr>
    </w:lvl>
    <w:lvl w:ilvl="2" w:tplc="4D7AD380">
      <w:numFmt w:val="bullet"/>
      <w:lvlText w:val="•"/>
      <w:lvlJc w:val="left"/>
      <w:pPr>
        <w:ind w:left="2245" w:hanging="360"/>
      </w:pPr>
      <w:rPr>
        <w:rFonts w:hint="default"/>
        <w:lang w:val="cs-CZ" w:eastAsia="en-US" w:bidi="ar-SA"/>
      </w:rPr>
    </w:lvl>
    <w:lvl w:ilvl="3" w:tplc="65CEFFB0">
      <w:numFmt w:val="bullet"/>
      <w:lvlText w:val="•"/>
      <w:lvlJc w:val="left"/>
      <w:pPr>
        <w:ind w:left="3127" w:hanging="360"/>
      </w:pPr>
      <w:rPr>
        <w:rFonts w:hint="default"/>
        <w:lang w:val="cs-CZ" w:eastAsia="en-US" w:bidi="ar-SA"/>
      </w:rPr>
    </w:lvl>
    <w:lvl w:ilvl="4" w:tplc="A05A3142">
      <w:numFmt w:val="bullet"/>
      <w:lvlText w:val="•"/>
      <w:lvlJc w:val="left"/>
      <w:pPr>
        <w:ind w:left="4010" w:hanging="360"/>
      </w:pPr>
      <w:rPr>
        <w:rFonts w:hint="default"/>
        <w:lang w:val="cs-CZ" w:eastAsia="en-US" w:bidi="ar-SA"/>
      </w:rPr>
    </w:lvl>
    <w:lvl w:ilvl="5" w:tplc="37BC99EE">
      <w:numFmt w:val="bullet"/>
      <w:lvlText w:val="•"/>
      <w:lvlJc w:val="left"/>
      <w:pPr>
        <w:ind w:left="4893" w:hanging="360"/>
      </w:pPr>
      <w:rPr>
        <w:rFonts w:hint="default"/>
        <w:lang w:val="cs-CZ" w:eastAsia="en-US" w:bidi="ar-SA"/>
      </w:rPr>
    </w:lvl>
    <w:lvl w:ilvl="6" w:tplc="AB4C1058">
      <w:numFmt w:val="bullet"/>
      <w:lvlText w:val="•"/>
      <w:lvlJc w:val="left"/>
      <w:pPr>
        <w:ind w:left="5775" w:hanging="360"/>
      </w:pPr>
      <w:rPr>
        <w:rFonts w:hint="default"/>
        <w:lang w:val="cs-CZ" w:eastAsia="en-US" w:bidi="ar-SA"/>
      </w:rPr>
    </w:lvl>
    <w:lvl w:ilvl="7" w:tplc="65B07166">
      <w:numFmt w:val="bullet"/>
      <w:lvlText w:val="•"/>
      <w:lvlJc w:val="left"/>
      <w:pPr>
        <w:ind w:left="6658" w:hanging="360"/>
      </w:pPr>
      <w:rPr>
        <w:rFonts w:hint="default"/>
        <w:lang w:val="cs-CZ" w:eastAsia="en-US" w:bidi="ar-SA"/>
      </w:rPr>
    </w:lvl>
    <w:lvl w:ilvl="8" w:tplc="CCDC9B64">
      <w:numFmt w:val="bullet"/>
      <w:lvlText w:val="•"/>
      <w:lvlJc w:val="left"/>
      <w:pPr>
        <w:ind w:left="7541" w:hanging="360"/>
      </w:pPr>
      <w:rPr>
        <w:rFonts w:hint="default"/>
        <w:lang w:val="cs-CZ" w:eastAsia="en-US" w:bidi="ar-SA"/>
      </w:rPr>
    </w:lvl>
  </w:abstractNum>
  <w:abstractNum w:abstractNumId="1" w15:restartNumberingAfterBreak="0">
    <w:nsid w:val="028A084E"/>
    <w:multiLevelType w:val="multilevel"/>
    <w:tmpl w:val="13621750"/>
    <w:numStyleLink w:val="WWNum10"/>
  </w:abstractNum>
  <w:abstractNum w:abstractNumId="2" w15:restartNumberingAfterBreak="0">
    <w:nsid w:val="03231301"/>
    <w:multiLevelType w:val="multilevel"/>
    <w:tmpl w:val="78F240EC"/>
    <w:styleLink w:val="WWNum5"/>
    <w:lvl w:ilvl="0">
      <w:numFmt w:val="bullet"/>
      <w:lvlText w:val="-"/>
      <w:lvlJc w:val="left"/>
      <w:pPr>
        <w:ind w:left="436" w:hanging="360"/>
      </w:pPr>
      <w:rPr>
        <w:rFonts w:ascii="Arial" w:hAnsi="Arial"/>
        <w:b w:val="0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3A5056F"/>
    <w:multiLevelType w:val="multilevel"/>
    <w:tmpl w:val="2E025128"/>
    <w:styleLink w:val="WWNum24"/>
    <w:lvl w:ilvl="0">
      <w:numFmt w:val="bullet"/>
      <w:lvlText w:val="-"/>
      <w:lvlJc w:val="left"/>
      <w:pPr>
        <w:ind w:left="436" w:hanging="360"/>
      </w:pPr>
      <w:rPr>
        <w:rFonts w:ascii="Arial" w:hAnsi="Arial"/>
        <w:b w:val="0"/>
        <w:sz w:val="20"/>
      </w:rPr>
    </w:lvl>
    <w:lvl w:ilvl="1">
      <w:numFmt w:val="bullet"/>
      <w:lvlText w:val="o"/>
      <w:lvlJc w:val="left"/>
      <w:pPr>
        <w:ind w:left="11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6" w:hanging="360"/>
      </w:pPr>
      <w:rPr>
        <w:rFonts w:ascii="Wingdings" w:hAnsi="Wingdings"/>
      </w:rPr>
    </w:lvl>
  </w:abstractNum>
  <w:abstractNum w:abstractNumId="4" w15:restartNumberingAfterBreak="0">
    <w:nsid w:val="07EC099F"/>
    <w:multiLevelType w:val="multilevel"/>
    <w:tmpl w:val="7236037E"/>
    <w:styleLink w:val="WWNum8"/>
    <w:lvl w:ilvl="0">
      <w:numFmt w:val="bullet"/>
      <w:lvlText w:val="-"/>
      <w:lvlJc w:val="left"/>
      <w:pPr>
        <w:ind w:left="360" w:hanging="360"/>
      </w:pPr>
      <w:rPr>
        <w:rFonts w:ascii="Arial" w:hAnsi="Arial"/>
        <w:b/>
        <w:sz w:val="20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 w15:restartNumberingAfterBreak="0">
    <w:nsid w:val="0C8E5E7C"/>
    <w:multiLevelType w:val="multilevel"/>
    <w:tmpl w:val="0FAEC2D6"/>
    <w:styleLink w:val="WWNum7"/>
    <w:lvl w:ilvl="0">
      <w:numFmt w:val="bullet"/>
      <w:lvlText w:val="-"/>
      <w:lvlJc w:val="left"/>
      <w:pPr>
        <w:ind w:left="436" w:hanging="360"/>
      </w:pPr>
      <w:rPr>
        <w:rFonts w:ascii="Arial" w:hAnsi="Arial"/>
        <w:b w:val="0"/>
        <w:sz w:val="20"/>
      </w:rPr>
    </w:lvl>
    <w:lvl w:ilvl="1">
      <w:numFmt w:val="bullet"/>
      <w:lvlText w:val="o"/>
      <w:lvlJc w:val="left"/>
      <w:pPr>
        <w:ind w:left="11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6" w:hanging="360"/>
      </w:pPr>
      <w:rPr>
        <w:rFonts w:ascii="Wingdings" w:hAnsi="Wingdings"/>
      </w:rPr>
    </w:lvl>
  </w:abstractNum>
  <w:abstractNum w:abstractNumId="6" w15:restartNumberingAfterBreak="0">
    <w:nsid w:val="0CD15FF8"/>
    <w:multiLevelType w:val="hybridMultilevel"/>
    <w:tmpl w:val="CF9641FE"/>
    <w:lvl w:ilvl="0" w:tplc="FE3C048A">
      <w:numFmt w:val="bullet"/>
      <w:lvlText w:val="-"/>
      <w:lvlJc w:val="left"/>
      <w:pPr>
        <w:ind w:left="476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cs-CZ" w:eastAsia="en-US" w:bidi="ar-SA"/>
      </w:rPr>
    </w:lvl>
    <w:lvl w:ilvl="1" w:tplc="63866F86">
      <w:numFmt w:val="bullet"/>
      <w:lvlText w:val="•"/>
      <w:lvlJc w:val="left"/>
      <w:pPr>
        <w:ind w:left="1362" w:hanging="360"/>
      </w:pPr>
      <w:rPr>
        <w:rFonts w:hint="default"/>
        <w:lang w:val="cs-CZ" w:eastAsia="en-US" w:bidi="ar-SA"/>
      </w:rPr>
    </w:lvl>
    <w:lvl w:ilvl="2" w:tplc="D8E44F7C">
      <w:numFmt w:val="bullet"/>
      <w:lvlText w:val="•"/>
      <w:lvlJc w:val="left"/>
      <w:pPr>
        <w:ind w:left="2245" w:hanging="360"/>
      </w:pPr>
      <w:rPr>
        <w:rFonts w:hint="default"/>
        <w:lang w:val="cs-CZ" w:eastAsia="en-US" w:bidi="ar-SA"/>
      </w:rPr>
    </w:lvl>
    <w:lvl w:ilvl="3" w:tplc="B31A7E10">
      <w:numFmt w:val="bullet"/>
      <w:lvlText w:val="•"/>
      <w:lvlJc w:val="left"/>
      <w:pPr>
        <w:ind w:left="3127" w:hanging="360"/>
      </w:pPr>
      <w:rPr>
        <w:rFonts w:hint="default"/>
        <w:lang w:val="cs-CZ" w:eastAsia="en-US" w:bidi="ar-SA"/>
      </w:rPr>
    </w:lvl>
    <w:lvl w:ilvl="4" w:tplc="AF3AE898">
      <w:numFmt w:val="bullet"/>
      <w:lvlText w:val="•"/>
      <w:lvlJc w:val="left"/>
      <w:pPr>
        <w:ind w:left="4010" w:hanging="360"/>
      </w:pPr>
      <w:rPr>
        <w:rFonts w:hint="default"/>
        <w:lang w:val="cs-CZ" w:eastAsia="en-US" w:bidi="ar-SA"/>
      </w:rPr>
    </w:lvl>
    <w:lvl w:ilvl="5" w:tplc="C622928C">
      <w:numFmt w:val="bullet"/>
      <w:lvlText w:val="•"/>
      <w:lvlJc w:val="left"/>
      <w:pPr>
        <w:ind w:left="4893" w:hanging="360"/>
      </w:pPr>
      <w:rPr>
        <w:rFonts w:hint="default"/>
        <w:lang w:val="cs-CZ" w:eastAsia="en-US" w:bidi="ar-SA"/>
      </w:rPr>
    </w:lvl>
    <w:lvl w:ilvl="6" w:tplc="9836E930">
      <w:numFmt w:val="bullet"/>
      <w:lvlText w:val="•"/>
      <w:lvlJc w:val="left"/>
      <w:pPr>
        <w:ind w:left="5775" w:hanging="360"/>
      </w:pPr>
      <w:rPr>
        <w:rFonts w:hint="default"/>
        <w:lang w:val="cs-CZ" w:eastAsia="en-US" w:bidi="ar-SA"/>
      </w:rPr>
    </w:lvl>
    <w:lvl w:ilvl="7" w:tplc="9454EB94">
      <w:numFmt w:val="bullet"/>
      <w:lvlText w:val="•"/>
      <w:lvlJc w:val="left"/>
      <w:pPr>
        <w:ind w:left="6658" w:hanging="360"/>
      </w:pPr>
      <w:rPr>
        <w:rFonts w:hint="default"/>
        <w:lang w:val="cs-CZ" w:eastAsia="en-US" w:bidi="ar-SA"/>
      </w:rPr>
    </w:lvl>
    <w:lvl w:ilvl="8" w:tplc="42CCE660">
      <w:numFmt w:val="bullet"/>
      <w:lvlText w:val="•"/>
      <w:lvlJc w:val="left"/>
      <w:pPr>
        <w:ind w:left="7541" w:hanging="360"/>
      </w:pPr>
      <w:rPr>
        <w:rFonts w:hint="default"/>
        <w:lang w:val="cs-CZ" w:eastAsia="en-US" w:bidi="ar-SA"/>
      </w:rPr>
    </w:lvl>
  </w:abstractNum>
  <w:abstractNum w:abstractNumId="7" w15:restartNumberingAfterBreak="0">
    <w:nsid w:val="12E211F2"/>
    <w:multiLevelType w:val="multilevel"/>
    <w:tmpl w:val="61125574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E55F24"/>
    <w:multiLevelType w:val="multilevel"/>
    <w:tmpl w:val="57D6312A"/>
    <w:styleLink w:val="WWNum20"/>
    <w:lvl w:ilvl="0">
      <w:numFmt w:val="bullet"/>
      <w:lvlText w:val="-"/>
      <w:lvlJc w:val="left"/>
      <w:pPr>
        <w:ind w:left="436" w:hanging="360"/>
      </w:pPr>
      <w:rPr>
        <w:rFonts w:ascii="Arial" w:hAnsi="Arial"/>
        <w:b w:val="0"/>
        <w:sz w:val="20"/>
      </w:rPr>
    </w:lvl>
    <w:lvl w:ilvl="1">
      <w:numFmt w:val="bullet"/>
      <w:lvlText w:val="o"/>
      <w:lvlJc w:val="left"/>
      <w:pPr>
        <w:ind w:left="11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6" w:hanging="360"/>
      </w:pPr>
      <w:rPr>
        <w:rFonts w:ascii="Wingdings" w:hAnsi="Wingdings"/>
      </w:rPr>
    </w:lvl>
  </w:abstractNum>
  <w:abstractNum w:abstractNumId="9" w15:restartNumberingAfterBreak="0">
    <w:nsid w:val="141E73D7"/>
    <w:multiLevelType w:val="hybridMultilevel"/>
    <w:tmpl w:val="2D5C77CC"/>
    <w:lvl w:ilvl="0" w:tplc="35BCD790">
      <w:start w:val="1"/>
      <w:numFmt w:val="decimal"/>
      <w:lvlText w:val="%1."/>
      <w:lvlJc w:val="left"/>
      <w:pPr>
        <w:ind w:left="76" w:hanging="360"/>
      </w:pPr>
      <w:rPr>
        <w:rFonts w:ascii="Arial" w:hAnsi="Arial" w:cs="Arial" w:hint="default"/>
        <w:b/>
        <w:sz w:val="20"/>
      </w:rPr>
    </w:lvl>
    <w:lvl w:ilvl="1" w:tplc="04050019" w:tentative="1">
      <w:start w:val="1"/>
      <w:numFmt w:val="lowerLetter"/>
      <w:lvlText w:val="%2."/>
      <w:lvlJc w:val="left"/>
      <w:pPr>
        <w:ind w:left="796" w:hanging="360"/>
      </w:pPr>
    </w:lvl>
    <w:lvl w:ilvl="2" w:tplc="0405001B" w:tentative="1">
      <w:start w:val="1"/>
      <w:numFmt w:val="lowerRoman"/>
      <w:lvlText w:val="%3."/>
      <w:lvlJc w:val="right"/>
      <w:pPr>
        <w:ind w:left="1516" w:hanging="180"/>
      </w:pPr>
    </w:lvl>
    <w:lvl w:ilvl="3" w:tplc="0405000F" w:tentative="1">
      <w:start w:val="1"/>
      <w:numFmt w:val="decimal"/>
      <w:lvlText w:val="%4."/>
      <w:lvlJc w:val="left"/>
      <w:pPr>
        <w:ind w:left="2236" w:hanging="360"/>
      </w:pPr>
    </w:lvl>
    <w:lvl w:ilvl="4" w:tplc="04050019" w:tentative="1">
      <w:start w:val="1"/>
      <w:numFmt w:val="lowerLetter"/>
      <w:lvlText w:val="%5."/>
      <w:lvlJc w:val="left"/>
      <w:pPr>
        <w:ind w:left="2956" w:hanging="360"/>
      </w:pPr>
    </w:lvl>
    <w:lvl w:ilvl="5" w:tplc="0405001B" w:tentative="1">
      <w:start w:val="1"/>
      <w:numFmt w:val="lowerRoman"/>
      <w:lvlText w:val="%6."/>
      <w:lvlJc w:val="right"/>
      <w:pPr>
        <w:ind w:left="3676" w:hanging="180"/>
      </w:pPr>
    </w:lvl>
    <w:lvl w:ilvl="6" w:tplc="0405000F" w:tentative="1">
      <w:start w:val="1"/>
      <w:numFmt w:val="decimal"/>
      <w:lvlText w:val="%7."/>
      <w:lvlJc w:val="left"/>
      <w:pPr>
        <w:ind w:left="4396" w:hanging="360"/>
      </w:pPr>
    </w:lvl>
    <w:lvl w:ilvl="7" w:tplc="04050019" w:tentative="1">
      <w:start w:val="1"/>
      <w:numFmt w:val="lowerLetter"/>
      <w:lvlText w:val="%8."/>
      <w:lvlJc w:val="left"/>
      <w:pPr>
        <w:ind w:left="5116" w:hanging="360"/>
      </w:pPr>
    </w:lvl>
    <w:lvl w:ilvl="8" w:tplc="040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181E5B9C"/>
    <w:multiLevelType w:val="multilevel"/>
    <w:tmpl w:val="13621750"/>
    <w:numStyleLink w:val="WWNum10"/>
  </w:abstractNum>
  <w:abstractNum w:abstractNumId="11" w15:restartNumberingAfterBreak="0">
    <w:nsid w:val="19B912BD"/>
    <w:multiLevelType w:val="multilevel"/>
    <w:tmpl w:val="22628980"/>
    <w:styleLink w:val="WWNum9"/>
    <w:lvl w:ilvl="0">
      <w:numFmt w:val="bullet"/>
      <w:lvlText w:val="-"/>
      <w:lvlJc w:val="left"/>
      <w:pPr>
        <w:ind w:left="436" w:hanging="360"/>
      </w:pPr>
      <w:rPr>
        <w:rFonts w:ascii="Arial" w:hAnsi="Arial"/>
        <w:b w:val="0"/>
        <w:sz w:val="20"/>
      </w:rPr>
    </w:lvl>
    <w:lvl w:ilvl="1">
      <w:numFmt w:val="bullet"/>
      <w:lvlText w:val="o"/>
      <w:lvlJc w:val="left"/>
      <w:pPr>
        <w:ind w:left="11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6" w:hanging="360"/>
      </w:pPr>
      <w:rPr>
        <w:rFonts w:ascii="Wingdings" w:hAnsi="Wingdings"/>
      </w:rPr>
    </w:lvl>
  </w:abstractNum>
  <w:abstractNum w:abstractNumId="12" w15:restartNumberingAfterBreak="0">
    <w:nsid w:val="1BBC4260"/>
    <w:multiLevelType w:val="multilevel"/>
    <w:tmpl w:val="40F0CAEA"/>
    <w:styleLink w:val="WWNum19"/>
    <w:lvl w:ilvl="0">
      <w:numFmt w:val="bullet"/>
      <w:lvlText w:val="-"/>
      <w:lvlJc w:val="left"/>
      <w:pPr>
        <w:ind w:left="437" w:hanging="360"/>
      </w:pPr>
      <w:rPr>
        <w:rFonts w:ascii="Arial" w:hAnsi="Arial"/>
        <w:b w:val="0"/>
        <w:sz w:val="20"/>
      </w:rPr>
    </w:lvl>
    <w:lvl w:ilvl="1">
      <w:numFmt w:val="bullet"/>
      <w:lvlText w:val="o"/>
      <w:lvlJc w:val="left"/>
      <w:pPr>
        <w:ind w:left="115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7" w:hanging="360"/>
      </w:pPr>
      <w:rPr>
        <w:rFonts w:ascii="Wingdings" w:hAnsi="Wingdings"/>
      </w:rPr>
    </w:lvl>
  </w:abstractNum>
  <w:abstractNum w:abstractNumId="13" w15:restartNumberingAfterBreak="0">
    <w:nsid w:val="24F170EE"/>
    <w:multiLevelType w:val="multilevel"/>
    <w:tmpl w:val="13621750"/>
    <w:numStyleLink w:val="WWNum10"/>
  </w:abstractNum>
  <w:abstractNum w:abstractNumId="14" w15:restartNumberingAfterBreak="0">
    <w:nsid w:val="25DA525C"/>
    <w:multiLevelType w:val="multilevel"/>
    <w:tmpl w:val="A4C49B82"/>
    <w:styleLink w:val="WWNum18"/>
    <w:lvl w:ilvl="0">
      <w:numFmt w:val="bullet"/>
      <w:lvlText w:val="-"/>
      <w:lvlJc w:val="left"/>
      <w:pPr>
        <w:ind w:left="436" w:hanging="360"/>
      </w:pPr>
      <w:rPr>
        <w:rFonts w:ascii="Arial" w:hAnsi="Arial"/>
        <w:b w:val="0"/>
        <w:sz w:val="20"/>
      </w:rPr>
    </w:lvl>
    <w:lvl w:ilvl="1">
      <w:numFmt w:val="bullet"/>
      <w:lvlText w:val="o"/>
      <w:lvlJc w:val="left"/>
      <w:pPr>
        <w:ind w:left="11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6" w:hanging="360"/>
      </w:pPr>
      <w:rPr>
        <w:rFonts w:ascii="Wingdings" w:hAnsi="Wingdings"/>
      </w:rPr>
    </w:lvl>
  </w:abstractNum>
  <w:abstractNum w:abstractNumId="15" w15:restartNumberingAfterBreak="0">
    <w:nsid w:val="27F227B7"/>
    <w:multiLevelType w:val="multilevel"/>
    <w:tmpl w:val="13621750"/>
    <w:numStyleLink w:val="WWNum10"/>
  </w:abstractNum>
  <w:abstractNum w:abstractNumId="16" w15:restartNumberingAfterBreak="0">
    <w:nsid w:val="28B01740"/>
    <w:multiLevelType w:val="multilevel"/>
    <w:tmpl w:val="13621750"/>
    <w:numStyleLink w:val="WWNum10"/>
  </w:abstractNum>
  <w:abstractNum w:abstractNumId="17" w15:restartNumberingAfterBreak="0">
    <w:nsid w:val="2BC730AA"/>
    <w:multiLevelType w:val="multilevel"/>
    <w:tmpl w:val="13621750"/>
    <w:numStyleLink w:val="WWNum10"/>
  </w:abstractNum>
  <w:abstractNum w:abstractNumId="18" w15:restartNumberingAfterBreak="0">
    <w:nsid w:val="2D8E6064"/>
    <w:multiLevelType w:val="multilevel"/>
    <w:tmpl w:val="4A6C7A08"/>
    <w:styleLink w:val="WWNum23"/>
    <w:lvl w:ilvl="0">
      <w:numFmt w:val="bullet"/>
      <w:lvlText w:val="-"/>
      <w:lvlJc w:val="left"/>
      <w:pPr>
        <w:ind w:left="436" w:hanging="360"/>
      </w:pPr>
      <w:rPr>
        <w:rFonts w:ascii="Arial" w:hAnsi="Arial"/>
        <w:b w:val="0"/>
        <w:sz w:val="20"/>
      </w:rPr>
    </w:lvl>
    <w:lvl w:ilvl="1">
      <w:numFmt w:val="bullet"/>
      <w:lvlText w:val="o"/>
      <w:lvlJc w:val="left"/>
      <w:pPr>
        <w:ind w:left="11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6" w:hanging="360"/>
      </w:pPr>
      <w:rPr>
        <w:rFonts w:ascii="Wingdings" w:hAnsi="Wingdings"/>
      </w:rPr>
    </w:lvl>
  </w:abstractNum>
  <w:abstractNum w:abstractNumId="19" w15:restartNumberingAfterBreak="0">
    <w:nsid w:val="319609A6"/>
    <w:multiLevelType w:val="hybridMultilevel"/>
    <w:tmpl w:val="9976E2D4"/>
    <w:lvl w:ilvl="0" w:tplc="6F50E7F2">
      <w:numFmt w:val="bullet"/>
      <w:lvlText w:val="-"/>
      <w:lvlJc w:val="left"/>
      <w:pPr>
        <w:ind w:left="476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cs-CZ" w:eastAsia="en-US" w:bidi="ar-SA"/>
      </w:rPr>
    </w:lvl>
    <w:lvl w:ilvl="1" w:tplc="D22A1FC0">
      <w:numFmt w:val="bullet"/>
      <w:lvlText w:val="•"/>
      <w:lvlJc w:val="left"/>
      <w:pPr>
        <w:ind w:left="1362" w:hanging="360"/>
      </w:pPr>
      <w:rPr>
        <w:rFonts w:hint="default"/>
        <w:lang w:val="cs-CZ" w:eastAsia="en-US" w:bidi="ar-SA"/>
      </w:rPr>
    </w:lvl>
    <w:lvl w:ilvl="2" w:tplc="88743A38">
      <w:numFmt w:val="bullet"/>
      <w:lvlText w:val="•"/>
      <w:lvlJc w:val="left"/>
      <w:pPr>
        <w:ind w:left="2245" w:hanging="360"/>
      </w:pPr>
      <w:rPr>
        <w:rFonts w:hint="default"/>
        <w:lang w:val="cs-CZ" w:eastAsia="en-US" w:bidi="ar-SA"/>
      </w:rPr>
    </w:lvl>
    <w:lvl w:ilvl="3" w:tplc="C5E44C64">
      <w:numFmt w:val="bullet"/>
      <w:lvlText w:val="•"/>
      <w:lvlJc w:val="left"/>
      <w:pPr>
        <w:ind w:left="3127" w:hanging="360"/>
      </w:pPr>
      <w:rPr>
        <w:rFonts w:hint="default"/>
        <w:lang w:val="cs-CZ" w:eastAsia="en-US" w:bidi="ar-SA"/>
      </w:rPr>
    </w:lvl>
    <w:lvl w:ilvl="4" w:tplc="EC0C1670">
      <w:numFmt w:val="bullet"/>
      <w:lvlText w:val="•"/>
      <w:lvlJc w:val="left"/>
      <w:pPr>
        <w:ind w:left="4010" w:hanging="360"/>
      </w:pPr>
      <w:rPr>
        <w:rFonts w:hint="default"/>
        <w:lang w:val="cs-CZ" w:eastAsia="en-US" w:bidi="ar-SA"/>
      </w:rPr>
    </w:lvl>
    <w:lvl w:ilvl="5" w:tplc="23F4A7D8">
      <w:numFmt w:val="bullet"/>
      <w:lvlText w:val="•"/>
      <w:lvlJc w:val="left"/>
      <w:pPr>
        <w:ind w:left="4893" w:hanging="360"/>
      </w:pPr>
      <w:rPr>
        <w:rFonts w:hint="default"/>
        <w:lang w:val="cs-CZ" w:eastAsia="en-US" w:bidi="ar-SA"/>
      </w:rPr>
    </w:lvl>
    <w:lvl w:ilvl="6" w:tplc="8C60B7D0">
      <w:numFmt w:val="bullet"/>
      <w:lvlText w:val="•"/>
      <w:lvlJc w:val="left"/>
      <w:pPr>
        <w:ind w:left="5775" w:hanging="360"/>
      </w:pPr>
      <w:rPr>
        <w:rFonts w:hint="default"/>
        <w:lang w:val="cs-CZ" w:eastAsia="en-US" w:bidi="ar-SA"/>
      </w:rPr>
    </w:lvl>
    <w:lvl w:ilvl="7" w:tplc="442EF6A4">
      <w:numFmt w:val="bullet"/>
      <w:lvlText w:val="•"/>
      <w:lvlJc w:val="left"/>
      <w:pPr>
        <w:ind w:left="6658" w:hanging="360"/>
      </w:pPr>
      <w:rPr>
        <w:rFonts w:hint="default"/>
        <w:lang w:val="cs-CZ" w:eastAsia="en-US" w:bidi="ar-SA"/>
      </w:rPr>
    </w:lvl>
    <w:lvl w:ilvl="8" w:tplc="9CF843D4">
      <w:numFmt w:val="bullet"/>
      <w:lvlText w:val="•"/>
      <w:lvlJc w:val="left"/>
      <w:pPr>
        <w:ind w:left="7541" w:hanging="360"/>
      </w:pPr>
      <w:rPr>
        <w:rFonts w:hint="default"/>
        <w:lang w:val="cs-CZ" w:eastAsia="en-US" w:bidi="ar-SA"/>
      </w:rPr>
    </w:lvl>
  </w:abstractNum>
  <w:abstractNum w:abstractNumId="20" w15:restartNumberingAfterBreak="0">
    <w:nsid w:val="34142C9F"/>
    <w:multiLevelType w:val="multilevel"/>
    <w:tmpl w:val="2CDEB62C"/>
    <w:styleLink w:val="WWNum17"/>
    <w:lvl w:ilvl="0">
      <w:numFmt w:val="bullet"/>
      <w:lvlText w:val="-"/>
      <w:lvlJc w:val="left"/>
      <w:pPr>
        <w:ind w:left="436" w:hanging="360"/>
      </w:pPr>
      <w:rPr>
        <w:rFonts w:ascii="Arial" w:hAnsi="Arial"/>
        <w:b w:val="0"/>
        <w:sz w:val="20"/>
      </w:rPr>
    </w:lvl>
    <w:lvl w:ilvl="1">
      <w:numFmt w:val="bullet"/>
      <w:lvlText w:val="o"/>
      <w:lvlJc w:val="left"/>
      <w:pPr>
        <w:ind w:left="11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6" w:hanging="360"/>
      </w:pPr>
      <w:rPr>
        <w:rFonts w:ascii="Wingdings" w:hAnsi="Wingdings"/>
      </w:rPr>
    </w:lvl>
  </w:abstractNum>
  <w:abstractNum w:abstractNumId="21" w15:restartNumberingAfterBreak="0">
    <w:nsid w:val="37336D9B"/>
    <w:multiLevelType w:val="multilevel"/>
    <w:tmpl w:val="69E286B8"/>
    <w:styleLink w:val="WWNum14"/>
    <w:lvl w:ilvl="0">
      <w:numFmt w:val="bullet"/>
      <w:lvlText w:val="-"/>
      <w:lvlJc w:val="left"/>
      <w:pPr>
        <w:ind w:left="436" w:hanging="360"/>
      </w:pPr>
      <w:rPr>
        <w:rFonts w:ascii="Arial" w:hAnsi="Arial"/>
        <w:b/>
        <w:sz w:val="20"/>
      </w:rPr>
    </w:lvl>
    <w:lvl w:ilvl="1">
      <w:numFmt w:val="bullet"/>
      <w:lvlText w:val="o"/>
      <w:lvlJc w:val="left"/>
      <w:pPr>
        <w:ind w:left="11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6" w:hanging="360"/>
      </w:pPr>
      <w:rPr>
        <w:rFonts w:ascii="Wingdings" w:hAnsi="Wingdings"/>
      </w:rPr>
    </w:lvl>
  </w:abstractNum>
  <w:abstractNum w:abstractNumId="22" w15:restartNumberingAfterBreak="0">
    <w:nsid w:val="3FC8195E"/>
    <w:multiLevelType w:val="multilevel"/>
    <w:tmpl w:val="B20613C4"/>
    <w:styleLink w:val="WWNum12"/>
    <w:lvl w:ilvl="0">
      <w:numFmt w:val="bullet"/>
      <w:lvlText w:val="-"/>
      <w:lvlJc w:val="left"/>
      <w:pPr>
        <w:ind w:left="436" w:hanging="360"/>
      </w:pPr>
      <w:rPr>
        <w:rFonts w:ascii="Arial" w:hAnsi="Arial"/>
        <w:b/>
        <w:sz w:val="20"/>
      </w:rPr>
    </w:lvl>
    <w:lvl w:ilvl="1">
      <w:numFmt w:val="bullet"/>
      <w:lvlText w:val="o"/>
      <w:lvlJc w:val="left"/>
      <w:pPr>
        <w:ind w:left="11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6" w:hanging="360"/>
      </w:pPr>
      <w:rPr>
        <w:rFonts w:ascii="Wingdings" w:hAnsi="Wingdings"/>
      </w:rPr>
    </w:lvl>
  </w:abstractNum>
  <w:abstractNum w:abstractNumId="23" w15:restartNumberingAfterBreak="0">
    <w:nsid w:val="41B86357"/>
    <w:multiLevelType w:val="multilevel"/>
    <w:tmpl w:val="A1B2CE4E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420A3214"/>
    <w:multiLevelType w:val="multilevel"/>
    <w:tmpl w:val="EC5AF56A"/>
    <w:styleLink w:val="WWNum13"/>
    <w:lvl w:ilvl="0">
      <w:numFmt w:val="bullet"/>
      <w:lvlText w:val="-"/>
      <w:lvlJc w:val="left"/>
      <w:pPr>
        <w:ind w:left="720" w:hanging="360"/>
      </w:pPr>
      <w:rPr>
        <w:rFonts w:ascii="Arial" w:hAnsi="Arial"/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43566E56"/>
    <w:multiLevelType w:val="multilevel"/>
    <w:tmpl w:val="5214432A"/>
    <w:styleLink w:val="WWNum4"/>
    <w:lvl w:ilvl="0">
      <w:start w:val="1"/>
      <w:numFmt w:val="decimal"/>
      <w:lvlText w:val="%1."/>
      <w:lvlJc w:val="left"/>
      <w:pPr>
        <w:ind w:left="436" w:hanging="360"/>
      </w:pPr>
    </w:lvl>
    <w:lvl w:ilvl="1">
      <w:start w:val="1"/>
      <w:numFmt w:val="lowerLetter"/>
      <w:lvlText w:val="%2."/>
      <w:lvlJc w:val="left"/>
      <w:pPr>
        <w:ind w:left="1156" w:hanging="360"/>
      </w:pPr>
    </w:lvl>
    <w:lvl w:ilvl="2">
      <w:start w:val="1"/>
      <w:numFmt w:val="lowerRoman"/>
      <w:lvlText w:val="%3."/>
      <w:lvlJc w:val="right"/>
      <w:pPr>
        <w:ind w:left="1876" w:hanging="180"/>
      </w:pPr>
    </w:lvl>
    <w:lvl w:ilvl="3">
      <w:start w:val="1"/>
      <w:numFmt w:val="decimal"/>
      <w:lvlText w:val="%4."/>
      <w:lvlJc w:val="left"/>
      <w:pPr>
        <w:ind w:left="2596" w:hanging="360"/>
      </w:pPr>
    </w:lvl>
    <w:lvl w:ilvl="4">
      <w:start w:val="1"/>
      <w:numFmt w:val="lowerLetter"/>
      <w:lvlText w:val="%5."/>
      <w:lvlJc w:val="left"/>
      <w:pPr>
        <w:ind w:left="3316" w:hanging="360"/>
      </w:pPr>
    </w:lvl>
    <w:lvl w:ilvl="5">
      <w:start w:val="1"/>
      <w:numFmt w:val="lowerRoman"/>
      <w:lvlText w:val="%6."/>
      <w:lvlJc w:val="right"/>
      <w:pPr>
        <w:ind w:left="4036" w:hanging="180"/>
      </w:pPr>
    </w:lvl>
    <w:lvl w:ilvl="6">
      <w:start w:val="1"/>
      <w:numFmt w:val="decimal"/>
      <w:lvlText w:val="%7."/>
      <w:lvlJc w:val="left"/>
      <w:pPr>
        <w:ind w:left="4756" w:hanging="360"/>
      </w:pPr>
    </w:lvl>
    <w:lvl w:ilvl="7">
      <w:start w:val="1"/>
      <w:numFmt w:val="lowerLetter"/>
      <w:lvlText w:val="%8."/>
      <w:lvlJc w:val="left"/>
      <w:pPr>
        <w:ind w:left="5476" w:hanging="360"/>
      </w:pPr>
    </w:lvl>
    <w:lvl w:ilvl="8">
      <w:start w:val="1"/>
      <w:numFmt w:val="lowerRoman"/>
      <w:lvlText w:val="%9."/>
      <w:lvlJc w:val="right"/>
      <w:pPr>
        <w:ind w:left="6196" w:hanging="180"/>
      </w:pPr>
    </w:lvl>
  </w:abstractNum>
  <w:abstractNum w:abstractNumId="26" w15:restartNumberingAfterBreak="0">
    <w:nsid w:val="44407C6D"/>
    <w:multiLevelType w:val="multilevel"/>
    <w:tmpl w:val="59FA2A3C"/>
    <w:styleLink w:val="WWNum21"/>
    <w:lvl w:ilvl="0">
      <w:numFmt w:val="bullet"/>
      <w:lvlText w:val="-"/>
      <w:lvlJc w:val="left"/>
      <w:pPr>
        <w:ind w:left="436" w:hanging="360"/>
      </w:pPr>
      <w:rPr>
        <w:rFonts w:ascii="Arial" w:hAnsi="Arial"/>
        <w:b w:val="0"/>
        <w:sz w:val="20"/>
      </w:rPr>
    </w:lvl>
    <w:lvl w:ilvl="1">
      <w:numFmt w:val="bullet"/>
      <w:lvlText w:val="o"/>
      <w:lvlJc w:val="left"/>
      <w:pPr>
        <w:ind w:left="11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6" w:hanging="360"/>
      </w:pPr>
      <w:rPr>
        <w:rFonts w:ascii="Wingdings" w:hAnsi="Wingdings"/>
      </w:rPr>
    </w:lvl>
  </w:abstractNum>
  <w:abstractNum w:abstractNumId="27" w15:restartNumberingAfterBreak="0">
    <w:nsid w:val="445663AB"/>
    <w:multiLevelType w:val="multilevel"/>
    <w:tmpl w:val="13621750"/>
    <w:numStyleLink w:val="WWNum10"/>
  </w:abstractNum>
  <w:abstractNum w:abstractNumId="28" w15:restartNumberingAfterBreak="0">
    <w:nsid w:val="461978C6"/>
    <w:multiLevelType w:val="multilevel"/>
    <w:tmpl w:val="13621750"/>
    <w:styleLink w:val="WWNum10"/>
    <w:lvl w:ilvl="0">
      <w:numFmt w:val="bullet"/>
      <w:lvlText w:val="-"/>
      <w:lvlJc w:val="left"/>
      <w:pPr>
        <w:ind w:left="436" w:hanging="360"/>
      </w:pPr>
      <w:rPr>
        <w:rFonts w:ascii="Arial" w:hAnsi="Arial"/>
        <w:b w:val="0"/>
        <w:sz w:val="20"/>
      </w:rPr>
    </w:lvl>
    <w:lvl w:ilvl="1">
      <w:numFmt w:val="bullet"/>
      <w:lvlText w:val="o"/>
      <w:lvlJc w:val="left"/>
      <w:pPr>
        <w:ind w:left="11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6" w:hanging="360"/>
      </w:pPr>
      <w:rPr>
        <w:rFonts w:ascii="Wingdings" w:hAnsi="Wingdings"/>
      </w:rPr>
    </w:lvl>
  </w:abstractNum>
  <w:abstractNum w:abstractNumId="29" w15:restartNumberingAfterBreak="0">
    <w:nsid w:val="48506094"/>
    <w:multiLevelType w:val="multilevel"/>
    <w:tmpl w:val="9D44AC5A"/>
    <w:styleLink w:val="WWNum29"/>
    <w:lvl w:ilvl="0">
      <w:numFmt w:val="bullet"/>
      <w:lvlText w:val="-"/>
      <w:lvlJc w:val="left"/>
      <w:pPr>
        <w:ind w:left="436" w:hanging="360"/>
      </w:pPr>
      <w:rPr>
        <w:rFonts w:ascii="Arial" w:hAnsi="Arial"/>
        <w:b w:val="0"/>
        <w:sz w:val="20"/>
      </w:rPr>
    </w:lvl>
    <w:lvl w:ilvl="1">
      <w:numFmt w:val="bullet"/>
      <w:lvlText w:val="o"/>
      <w:lvlJc w:val="left"/>
      <w:pPr>
        <w:ind w:left="11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6" w:hanging="360"/>
      </w:pPr>
      <w:rPr>
        <w:rFonts w:ascii="Wingdings" w:hAnsi="Wingdings"/>
      </w:rPr>
    </w:lvl>
  </w:abstractNum>
  <w:abstractNum w:abstractNumId="30" w15:restartNumberingAfterBreak="0">
    <w:nsid w:val="497266A5"/>
    <w:multiLevelType w:val="multilevel"/>
    <w:tmpl w:val="13621750"/>
    <w:numStyleLink w:val="WWNum10"/>
  </w:abstractNum>
  <w:abstractNum w:abstractNumId="31" w15:restartNumberingAfterBreak="0">
    <w:nsid w:val="4BBC4364"/>
    <w:multiLevelType w:val="multilevel"/>
    <w:tmpl w:val="45843F30"/>
    <w:styleLink w:val="WWNum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F2E6F8F"/>
    <w:multiLevelType w:val="hybridMultilevel"/>
    <w:tmpl w:val="05CE1D48"/>
    <w:lvl w:ilvl="0" w:tplc="DA3859A8">
      <w:numFmt w:val="bullet"/>
      <w:lvlText w:val="-"/>
      <w:lvlJc w:val="left"/>
      <w:pPr>
        <w:ind w:left="476" w:hanging="360"/>
      </w:pPr>
      <w:rPr>
        <w:rFonts w:ascii="Arial" w:eastAsia="Arial" w:hAnsi="Arial" w:cs="Arial" w:hint="default"/>
        <w:b/>
        <w:bCs/>
        <w:i w:val="0"/>
        <w:iCs w:val="0"/>
        <w:w w:val="99"/>
        <w:sz w:val="20"/>
        <w:szCs w:val="20"/>
        <w:lang w:val="cs-CZ" w:eastAsia="en-US" w:bidi="ar-SA"/>
      </w:rPr>
    </w:lvl>
    <w:lvl w:ilvl="1" w:tplc="EAE287CC">
      <w:numFmt w:val="bullet"/>
      <w:lvlText w:val="•"/>
      <w:lvlJc w:val="left"/>
      <w:pPr>
        <w:ind w:left="1362" w:hanging="360"/>
      </w:pPr>
      <w:rPr>
        <w:rFonts w:hint="default"/>
        <w:lang w:val="cs-CZ" w:eastAsia="en-US" w:bidi="ar-SA"/>
      </w:rPr>
    </w:lvl>
    <w:lvl w:ilvl="2" w:tplc="45A8CF92">
      <w:numFmt w:val="bullet"/>
      <w:lvlText w:val="•"/>
      <w:lvlJc w:val="left"/>
      <w:pPr>
        <w:ind w:left="2245" w:hanging="360"/>
      </w:pPr>
      <w:rPr>
        <w:rFonts w:hint="default"/>
        <w:lang w:val="cs-CZ" w:eastAsia="en-US" w:bidi="ar-SA"/>
      </w:rPr>
    </w:lvl>
    <w:lvl w:ilvl="3" w:tplc="B9688232">
      <w:numFmt w:val="bullet"/>
      <w:lvlText w:val="•"/>
      <w:lvlJc w:val="left"/>
      <w:pPr>
        <w:ind w:left="3127" w:hanging="360"/>
      </w:pPr>
      <w:rPr>
        <w:rFonts w:hint="default"/>
        <w:lang w:val="cs-CZ" w:eastAsia="en-US" w:bidi="ar-SA"/>
      </w:rPr>
    </w:lvl>
    <w:lvl w:ilvl="4" w:tplc="2DD497E4">
      <w:numFmt w:val="bullet"/>
      <w:lvlText w:val="•"/>
      <w:lvlJc w:val="left"/>
      <w:pPr>
        <w:ind w:left="4010" w:hanging="360"/>
      </w:pPr>
      <w:rPr>
        <w:rFonts w:hint="default"/>
        <w:lang w:val="cs-CZ" w:eastAsia="en-US" w:bidi="ar-SA"/>
      </w:rPr>
    </w:lvl>
    <w:lvl w:ilvl="5" w:tplc="803AC29E">
      <w:numFmt w:val="bullet"/>
      <w:lvlText w:val="•"/>
      <w:lvlJc w:val="left"/>
      <w:pPr>
        <w:ind w:left="4893" w:hanging="360"/>
      </w:pPr>
      <w:rPr>
        <w:rFonts w:hint="default"/>
        <w:lang w:val="cs-CZ" w:eastAsia="en-US" w:bidi="ar-SA"/>
      </w:rPr>
    </w:lvl>
    <w:lvl w:ilvl="6" w:tplc="B6148A9A">
      <w:numFmt w:val="bullet"/>
      <w:lvlText w:val="•"/>
      <w:lvlJc w:val="left"/>
      <w:pPr>
        <w:ind w:left="5775" w:hanging="360"/>
      </w:pPr>
      <w:rPr>
        <w:rFonts w:hint="default"/>
        <w:lang w:val="cs-CZ" w:eastAsia="en-US" w:bidi="ar-SA"/>
      </w:rPr>
    </w:lvl>
    <w:lvl w:ilvl="7" w:tplc="BB78A05E">
      <w:numFmt w:val="bullet"/>
      <w:lvlText w:val="•"/>
      <w:lvlJc w:val="left"/>
      <w:pPr>
        <w:ind w:left="6658" w:hanging="360"/>
      </w:pPr>
      <w:rPr>
        <w:rFonts w:hint="default"/>
        <w:lang w:val="cs-CZ" w:eastAsia="en-US" w:bidi="ar-SA"/>
      </w:rPr>
    </w:lvl>
    <w:lvl w:ilvl="8" w:tplc="BAAE28A4">
      <w:numFmt w:val="bullet"/>
      <w:lvlText w:val="•"/>
      <w:lvlJc w:val="left"/>
      <w:pPr>
        <w:ind w:left="7541" w:hanging="360"/>
      </w:pPr>
      <w:rPr>
        <w:rFonts w:hint="default"/>
        <w:lang w:val="cs-CZ" w:eastAsia="en-US" w:bidi="ar-SA"/>
      </w:rPr>
    </w:lvl>
  </w:abstractNum>
  <w:abstractNum w:abstractNumId="33" w15:restartNumberingAfterBreak="0">
    <w:nsid w:val="5346630A"/>
    <w:multiLevelType w:val="hybridMultilevel"/>
    <w:tmpl w:val="5EE4A6A4"/>
    <w:lvl w:ilvl="0" w:tplc="8DE86DF0">
      <w:numFmt w:val="bullet"/>
      <w:lvlText w:val="-"/>
      <w:lvlJc w:val="left"/>
      <w:pPr>
        <w:ind w:left="476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cs-CZ" w:eastAsia="en-US" w:bidi="ar-SA"/>
      </w:rPr>
    </w:lvl>
    <w:lvl w:ilvl="1" w:tplc="F1201052">
      <w:numFmt w:val="bullet"/>
      <w:lvlText w:val="•"/>
      <w:lvlJc w:val="left"/>
      <w:pPr>
        <w:ind w:left="1362" w:hanging="360"/>
      </w:pPr>
      <w:rPr>
        <w:rFonts w:hint="default"/>
        <w:lang w:val="cs-CZ" w:eastAsia="en-US" w:bidi="ar-SA"/>
      </w:rPr>
    </w:lvl>
    <w:lvl w:ilvl="2" w:tplc="7B40C56E">
      <w:numFmt w:val="bullet"/>
      <w:lvlText w:val="•"/>
      <w:lvlJc w:val="left"/>
      <w:pPr>
        <w:ind w:left="2245" w:hanging="360"/>
      </w:pPr>
      <w:rPr>
        <w:rFonts w:hint="default"/>
        <w:lang w:val="cs-CZ" w:eastAsia="en-US" w:bidi="ar-SA"/>
      </w:rPr>
    </w:lvl>
    <w:lvl w:ilvl="3" w:tplc="C5142E26">
      <w:numFmt w:val="bullet"/>
      <w:lvlText w:val="•"/>
      <w:lvlJc w:val="left"/>
      <w:pPr>
        <w:ind w:left="3127" w:hanging="360"/>
      </w:pPr>
      <w:rPr>
        <w:rFonts w:hint="default"/>
        <w:lang w:val="cs-CZ" w:eastAsia="en-US" w:bidi="ar-SA"/>
      </w:rPr>
    </w:lvl>
    <w:lvl w:ilvl="4" w:tplc="EBB4E418">
      <w:numFmt w:val="bullet"/>
      <w:lvlText w:val="•"/>
      <w:lvlJc w:val="left"/>
      <w:pPr>
        <w:ind w:left="4010" w:hanging="360"/>
      </w:pPr>
      <w:rPr>
        <w:rFonts w:hint="default"/>
        <w:lang w:val="cs-CZ" w:eastAsia="en-US" w:bidi="ar-SA"/>
      </w:rPr>
    </w:lvl>
    <w:lvl w:ilvl="5" w:tplc="2736C7B2">
      <w:numFmt w:val="bullet"/>
      <w:lvlText w:val="•"/>
      <w:lvlJc w:val="left"/>
      <w:pPr>
        <w:ind w:left="4893" w:hanging="360"/>
      </w:pPr>
      <w:rPr>
        <w:rFonts w:hint="default"/>
        <w:lang w:val="cs-CZ" w:eastAsia="en-US" w:bidi="ar-SA"/>
      </w:rPr>
    </w:lvl>
    <w:lvl w:ilvl="6" w:tplc="83ACE77A">
      <w:numFmt w:val="bullet"/>
      <w:lvlText w:val="•"/>
      <w:lvlJc w:val="left"/>
      <w:pPr>
        <w:ind w:left="5775" w:hanging="360"/>
      </w:pPr>
      <w:rPr>
        <w:rFonts w:hint="default"/>
        <w:lang w:val="cs-CZ" w:eastAsia="en-US" w:bidi="ar-SA"/>
      </w:rPr>
    </w:lvl>
    <w:lvl w:ilvl="7" w:tplc="F3FA4144">
      <w:numFmt w:val="bullet"/>
      <w:lvlText w:val="•"/>
      <w:lvlJc w:val="left"/>
      <w:pPr>
        <w:ind w:left="6658" w:hanging="360"/>
      </w:pPr>
      <w:rPr>
        <w:rFonts w:hint="default"/>
        <w:lang w:val="cs-CZ" w:eastAsia="en-US" w:bidi="ar-SA"/>
      </w:rPr>
    </w:lvl>
    <w:lvl w:ilvl="8" w:tplc="6178C71A">
      <w:numFmt w:val="bullet"/>
      <w:lvlText w:val="•"/>
      <w:lvlJc w:val="left"/>
      <w:pPr>
        <w:ind w:left="7541" w:hanging="360"/>
      </w:pPr>
      <w:rPr>
        <w:rFonts w:hint="default"/>
        <w:lang w:val="cs-CZ" w:eastAsia="en-US" w:bidi="ar-SA"/>
      </w:rPr>
    </w:lvl>
  </w:abstractNum>
  <w:abstractNum w:abstractNumId="34" w15:restartNumberingAfterBreak="0">
    <w:nsid w:val="564F4A5C"/>
    <w:multiLevelType w:val="multilevel"/>
    <w:tmpl w:val="C7546010"/>
    <w:styleLink w:val="WWNum30"/>
    <w:lvl w:ilvl="0">
      <w:numFmt w:val="bullet"/>
      <w:lvlText w:val="-"/>
      <w:lvlJc w:val="left"/>
      <w:pPr>
        <w:ind w:left="436" w:hanging="360"/>
      </w:pPr>
      <w:rPr>
        <w:rFonts w:ascii="Arial" w:hAnsi="Arial"/>
        <w:b w:val="0"/>
        <w:sz w:val="20"/>
      </w:rPr>
    </w:lvl>
    <w:lvl w:ilvl="1">
      <w:numFmt w:val="bullet"/>
      <w:lvlText w:val="o"/>
      <w:lvlJc w:val="left"/>
      <w:pPr>
        <w:ind w:left="11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6" w:hanging="360"/>
      </w:pPr>
      <w:rPr>
        <w:rFonts w:ascii="Wingdings" w:hAnsi="Wingdings"/>
      </w:rPr>
    </w:lvl>
  </w:abstractNum>
  <w:abstractNum w:abstractNumId="35" w15:restartNumberingAfterBreak="0">
    <w:nsid w:val="567F2104"/>
    <w:multiLevelType w:val="multilevel"/>
    <w:tmpl w:val="902AFE1E"/>
    <w:styleLink w:val="WWNum11"/>
    <w:lvl w:ilvl="0">
      <w:numFmt w:val="bullet"/>
      <w:lvlText w:val="-"/>
      <w:lvlJc w:val="left"/>
      <w:pPr>
        <w:ind w:left="436" w:hanging="360"/>
      </w:pPr>
      <w:rPr>
        <w:rFonts w:ascii="Arial" w:hAnsi="Arial"/>
        <w:b/>
        <w:sz w:val="20"/>
      </w:rPr>
    </w:lvl>
    <w:lvl w:ilvl="1">
      <w:numFmt w:val="bullet"/>
      <w:lvlText w:val="o"/>
      <w:lvlJc w:val="left"/>
      <w:pPr>
        <w:ind w:left="11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6" w:hanging="360"/>
      </w:pPr>
      <w:rPr>
        <w:rFonts w:ascii="Wingdings" w:hAnsi="Wingdings"/>
      </w:rPr>
    </w:lvl>
  </w:abstractNum>
  <w:abstractNum w:abstractNumId="36" w15:restartNumberingAfterBreak="0">
    <w:nsid w:val="56AC4446"/>
    <w:multiLevelType w:val="hybridMultilevel"/>
    <w:tmpl w:val="F468C1F2"/>
    <w:lvl w:ilvl="0" w:tplc="ECAC0B8C">
      <w:numFmt w:val="bullet"/>
      <w:lvlText w:val="-"/>
      <w:lvlJc w:val="left"/>
      <w:pPr>
        <w:ind w:left="476" w:hanging="360"/>
      </w:pPr>
      <w:rPr>
        <w:rFonts w:ascii="Arial" w:eastAsia="Arial" w:hAnsi="Arial" w:cs="Arial" w:hint="default"/>
        <w:b/>
        <w:bCs/>
        <w:i w:val="0"/>
        <w:iCs w:val="0"/>
        <w:w w:val="99"/>
        <w:sz w:val="20"/>
        <w:szCs w:val="20"/>
        <w:lang w:val="cs-CZ" w:eastAsia="en-US" w:bidi="ar-SA"/>
      </w:rPr>
    </w:lvl>
    <w:lvl w:ilvl="1" w:tplc="646E299A">
      <w:numFmt w:val="bullet"/>
      <w:lvlText w:val="•"/>
      <w:lvlJc w:val="left"/>
      <w:pPr>
        <w:ind w:left="1362" w:hanging="360"/>
      </w:pPr>
      <w:rPr>
        <w:rFonts w:hint="default"/>
        <w:lang w:val="cs-CZ" w:eastAsia="en-US" w:bidi="ar-SA"/>
      </w:rPr>
    </w:lvl>
    <w:lvl w:ilvl="2" w:tplc="579C9366">
      <w:numFmt w:val="bullet"/>
      <w:lvlText w:val="•"/>
      <w:lvlJc w:val="left"/>
      <w:pPr>
        <w:ind w:left="2245" w:hanging="360"/>
      </w:pPr>
      <w:rPr>
        <w:rFonts w:hint="default"/>
        <w:lang w:val="cs-CZ" w:eastAsia="en-US" w:bidi="ar-SA"/>
      </w:rPr>
    </w:lvl>
    <w:lvl w:ilvl="3" w:tplc="49CEF6A8">
      <w:numFmt w:val="bullet"/>
      <w:lvlText w:val="•"/>
      <w:lvlJc w:val="left"/>
      <w:pPr>
        <w:ind w:left="3127" w:hanging="360"/>
      </w:pPr>
      <w:rPr>
        <w:rFonts w:hint="default"/>
        <w:lang w:val="cs-CZ" w:eastAsia="en-US" w:bidi="ar-SA"/>
      </w:rPr>
    </w:lvl>
    <w:lvl w:ilvl="4" w:tplc="30E4FFD2">
      <w:numFmt w:val="bullet"/>
      <w:lvlText w:val="•"/>
      <w:lvlJc w:val="left"/>
      <w:pPr>
        <w:ind w:left="4010" w:hanging="360"/>
      </w:pPr>
      <w:rPr>
        <w:rFonts w:hint="default"/>
        <w:lang w:val="cs-CZ" w:eastAsia="en-US" w:bidi="ar-SA"/>
      </w:rPr>
    </w:lvl>
    <w:lvl w:ilvl="5" w:tplc="E69EC480">
      <w:numFmt w:val="bullet"/>
      <w:lvlText w:val="•"/>
      <w:lvlJc w:val="left"/>
      <w:pPr>
        <w:ind w:left="4893" w:hanging="360"/>
      </w:pPr>
      <w:rPr>
        <w:rFonts w:hint="default"/>
        <w:lang w:val="cs-CZ" w:eastAsia="en-US" w:bidi="ar-SA"/>
      </w:rPr>
    </w:lvl>
    <w:lvl w:ilvl="6" w:tplc="02CA48AC">
      <w:numFmt w:val="bullet"/>
      <w:lvlText w:val="•"/>
      <w:lvlJc w:val="left"/>
      <w:pPr>
        <w:ind w:left="5775" w:hanging="360"/>
      </w:pPr>
      <w:rPr>
        <w:rFonts w:hint="default"/>
        <w:lang w:val="cs-CZ" w:eastAsia="en-US" w:bidi="ar-SA"/>
      </w:rPr>
    </w:lvl>
    <w:lvl w:ilvl="7" w:tplc="6DAE32CA">
      <w:numFmt w:val="bullet"/>
      <w:lvlText w:val="•"/>
      <w:lvlJc w:val="left"/>
      <w:pPr>
        <w:ind w:left="6658" w:hanging="360"/>
      </w:pPr>
      <w:rPr>
        <w:rFonts w:hint="default"/>
        <w:lang w:val="cs-CZ" w:eastAsia="en-US" w:bidi="ar-SA"/>
      </w:rPr>
    </w:lvl>
    <w:lvl w:ilvl="8" w:tplc="DA0C8BEA">
      <w:numFmt w:val="bullet"/>
      <w:lvlText w:val="•"/>
      <w:lvlJc w:val="left"/>
      <w:pPr>
        <w:ind w:left="7541" w:hanging="360"/>
      </w:pPr>
      <w:rPr>
        <w:rFonts w:hint="default"/>
        <w:lang w:val="cs-CZ" w:eastAsia="en-US" w:bidi="ar-SA"/>
      </w:rPr>
    </w:lvl>
  </w:abstractNum>
  <w:abstractNum w:abstractNumId="37" w15:restartNumberingAfterBreak="0">
    <w:nsid w:val="57A763D2"/>
    <w:multiLevelType w:val="multilevel"/>
    <w:tmpl w:val="6CC677A2"/>
    <w:styleLink w:val="WWNum15"/>
    <w:lvl w:ilvl="0">
      <w:numFmt w:val="bullet"/>
      <w:lvlText w:val="-"/>
      <w:lvlJc w:val="left"/>
      <w:pPr>
        <w:ind w:left="436" w:hanging="360"/>
      </w:pPr>
      <w:rPr>
        <w:rFonts w:ascii="Arial" w:hAnsi="Arial"/>
        <w:b w:val="0"/>
        <w:sz w:val="20"/>
      </w:rPr>
    </w:lvl>
    <w:lvl w:ilvl="1">
      <w:numFmt w:val="bullet"/>
      <w:lvlText w:val="o"/>
      <w:lvlJc w:val="left"/>
      <w:pPr>
        <w:ind w:left="11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6" w:hanging="360"/>
      </w:pPr>
      <w:rPr>
        <w:rFonts w:ascii="Wingdings" w:hAnsi="Wingdings"/>
      </w:rPr>
    </w:lvl>
  </w:abstractNum>
  <w:abstractNum w:abstractNumId="38" w15:restartNumberingAfterBreak="0">
    <w:nsid w:val="5843403A"/>
    <w:multiLevelType w:val="multilevel"/>
    <w:tmpl w:val="4290FCC2"/>
    <w:styleLink w:val="WWNum22"/>
    <w:lvl w:ilvl="0">
      <w:numFmt w:val="bullet"/>
      <w:lvlText w:val="-"/>
      <w:lvlJc w:val="left"/>
      <w:pPr>
        <w:ind w:left="360" w:hanging="360"/>
      </w:pPr>
      <w:rPr>
        <w:rFonts w:ascii="Arial" w:hAnsi="Arial"/>
        <w:b w:val="0"/>
        <w:sz w:val="20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9" w15:restartNumberingAfterBreak="0">
    <w:nsid w:val="5B9A6E7E"/>
    <w:multiLevelType w:val="multilevel"/>
    <w:tmpl w:val="13621750"/>
    <w:numStyleLink w:val="WWNum10"/>
  </w:abstractNum>
  <w:abstractNum w:abstractNumId="40" w15:restartNumberingAfterBreak="0">
    <w:nsid w:val="600155AB"/>
    <w:multiLevelType w:val="hybridMultilevel"/>
    <w:tmpl w:val="8FC27F3E"/>
    <w:lvl w:ilvl="0" w:tplc="EAE4EC2E">
      <w:numFmt w:val="bullet"/>
      <w:lvlText w:val="-"/>
      <w:lvlJc w:val="left"/>
      <w:pPr>
        <w:ind w:left="476" w:hanging="360"/>
      </w:pPr>
      <w:rPr>
        <w:rFonts w:ascii="Arial" w:eastAsia="Arial" w:hAnsi="Arial" w:cs="Arial" w:hint="default"/>
        <w:b/>
        <w:bCs/>
        <w:i w:val="0"/>
        <w:iCs w:val="0"/>
        <w:w w:val="99"/>
        <w:sz w:val="20"/>
        <w:szCs w:val="20"/>
        <w:lang w:val="cs-CZ" w:eastAsia="en-US" w:bidi="ar-SA"/>
      </w:rPr>
    </w:lvl>
    <w:lvl w:ilvl="1" w:tplc="5CC2E96C">
      <w:numFmt w:val="bullet"/>
      <w:lvlText w:val="•"/>
      <w:lvlJc w:val="left"/>
      <w:pPr>
        <w:ind w:left="1362" w:hanging="360"/>
      </w:pPr>
      <w:rPr>
        <w:rFonts w:hint="default"/>
        <w:lang w:val="cs-CZ" w:eastAsia="en-US" w:bidi="ar-SA"/>
      </w:rPr>
    </w:lvl>
    <w:lvl w:ilvl="2" w:tplc="8F680A9A">
      <w:numFmt w:val="bullet"/>
      <w:lvlText w:val="•"/>
      <w:lvlJc w:val="left"/>
      <w:pPr>
        <w:ind w:left="2245" w:hanging="360"/>
      </w:pPr>
      <w:rPr>
        <w:rFonts w:hint="default"/>
        <w:lang w:val="cs-CZ" w:eastAsia="en-US" w:bidi="ar-SA"/>
      </w:rPr>
    </w:lvl>
    <w:lvl w:ilvl="3" w:tplc="1E701552">
      <w:numFmt w:val="bullet"/>
      <w:lvlText w:val="•"/>
      <w:lvlJc w:val="left"/>
      <w:pPr>
        <w:ind w:left="3127" w:hanging="360"/>
      </w:pPr>
      <w:rPr>
        <w:rFonts w:hint="default"/>
        <w:lang w:val="cs-CZ" w:eastAsia="en-US" w:bidi="ar-SA"/>
      </w:rPr>
    </w:lvl>
    <w:lvl w:ilvl="4" w:tplc="6BC8711E">
      <w:numFmt w:val="bullet"/>
      <w:lvlText w:val="•"/>
      <w:lvlJc w:val="left"/>
      <w:pPr>
        <w:ind w:left="4010" w:hanging="360"/>
      </w:pPr>
      <w:rPr>
        <w:rFonts w:hint="default"/>
        <w:lang w:val="cs-CZ" w:eastAsia="en-US" w:bidi="ar-SA"/>
      </w:rPr>
    </w:lvl>
    <w:lvl w:ilvl="5" w:tplc="04188936">
      <w:numFmt w:val="bullet"/>
      <w:lvlText w:val="•"/>
      <w:lvlJc w:val="left"/>
      <w:pPr>
        <w:ind w:left="4893" w:hanging="360"/>
      </w:pPr>
      <w:rPr>
        <w:rFonts w:hint="default"/>
        <w:lang w:val="cs-CZ" w:eastAsia="en-US" w:bidi="ar-SA"/>
      </w:rPr>
    </w:lvl>
    <w:lvl w:ilvl="6" w:tplc="4B069EAA">
      <w:numFmt w:val="bullet"/>
      <w:lvlText w:val="•"/>
      <w:lvlJc w:val="left"/>
      <w:pPr>
        <w:ind w:left="5775" w:hanging="360"/>
      </w:pPr>
      <w:rPr>
        <w:rFonts w:hint="default"/>
        <w:lang w:val="cs-CZ" w:eastAsia="en-US" w:bidi="ar-SA"/>
      </w:rPr>
    </w:lvl>
    <w:lvl w:ilvl="7" w:tplc="7AA2095A">
      <w:numFmt w:val="bullet"/>
      <w:lvlText w:val="•"/>
      <w:lvlJc w:val="left"/>
      <w:pPr>
        <w:ind w:left="6658" w:hanging="360"/>
      </w:pPr>
      <w:rPr>
        <w:rFonts w:hint="default"/>
        <w:lang w:val="cs-CZ" w:eastAsia="en-US" w:bidi="ar-SA"/>
      </w:rPr>
    </w:lvl>
    <w:lvl w:ilvl="8" w:tplc="3F90FE9A">
      <w:numFmt w:val="bullet"/>
      <w:lvlText w:val="•"/>
      <w:lvlJc w:val="left"/>
      <w:pPr>
        <w:ind w:left="7541" w:hanging="360"/>
      </w:pPr>
      <w:rPr>
        <w:rFonts w:hint="default"/>
        <w:lang w:val="cs-CZ" w:eastAsia="en-US" w:bidi="ar-SA"/>
      </w:rPr>
    </w:lvl>
  </w:abstractNum>
  <w:abstractNum w:abstractNumId="41" w15:restartNumberingAfterBreak="0">
    <w:nsid w:val="62B9206C"/>
    <w:multiLevelType w:val="multilevel"/>
    <w:tmpl w:val="E928200C"/>
    <w:styleLink w:val="WWNum25"/>
    <w:lvl w:ilvl="0">
      <w:numFmt w:val="bullet"/>
      <w:lvlText w:val="-"/>
      <w:lvlJc w:val="left"/>
      <w:pPr>
        <w:ind w:left="436" w:hanging="360"/>
      </w:pPr>
      <w:rPr>
        <w:rFonts w:ascii="Arial" w:hAnsi="Arial"/>
        <w:b w:val="0"/>
        <w:sz w:val="20"/>
      </w:rPr>
    </w:lvl>
    <w:lvl w:ilvl="1">
      <w:numFmt w:val="bullet"/>
      <w:lvlText w:val="o"/>
      <w:lvlJc w:val="left"/>
      <w:pPr>
        <w:ind w:left="11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6" w:hanging="360"/>
      </w:pPr>
      <w:rPr>
        <w:rFonts w:ascii="Wingdings" w:hAnsi="Wingdings"/>
      </w:rPr>
    </w:lvl>
  </w:abstractNum>
  <w:abstractNum w:abstractNumId="42" w15:restartNumberingAfterBreak="0">
    <w:nsid w:val="65B23A38"/>
    <w:multiLevelType w:val="hybridMultilevel"/>
    <w:tmpl w:val="85FC90E8"/>
    <w:lvl w:ilvl="0" w:tplc="B938087E">
      <w:start w:val="1"/>
      <w:numFmt w:val="decimal"/>
      <w:lvlText w:val="%1."/>
      <w:lvlJc w:val="left"/>
      <w:pPr>
        <w:ind w:left="476" w:hanging="360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3A1A4742">
      <w:numFmt w:val="bullet"/>
      <w:lvlText w:val="•"/>
      <w:lvlJc w:val="left"/>
      <w:pPr>
        <w:ind w:left="1362" w:hanging="360"/>
      </w:pPr>
      <w:rPr>
        <w:rFonts w:hint="default"/>
        <w:lang w:val="cs-CZ" w:eastAsia="en-US" w:bidi="ar-SA"/>
      </w:rPr>
    </w:lvl>
    <w:lvl w:ilvl="2" w:tplc="36E2DA3E">
      <w:numFmt w:val="bullet"/>
      <w:lvlText w:val="•"/>
      <w:lvlJc w:val="left"/>
      <w:pPr>
        <w:ind w:left="2245" w:hanging="360"/>
      </w:pPr>
      <w:rPr>
        <w:rFonts w:hint="default"/>
        <w:lang w:val="cs-CZ" w:eastAsia="en-US" w:bidi="ar-SA"/>
      </w:rPr>
    </w:lvl>
    <w:lvl w:ilvl="3" w:tplc="211C70E4">
      <w:numFmt w:val="bullet"/>
      <w:lvlText w:val="•"/>
      <w:lvlJc w:val="left"/>
      <w:pPr>
        <w:ind w:left="3127" w:hanging="360"/>
      </w:pPr>
      <w:rPr>
        <w:rFonts w:hint="default"/>
        <w:lang w:val="cs-CZ" w:eastAsia="en-US" w:bidi="ar-SA"/>
      </w:rPr>
    </w:lvl>
    <w:lvl w:ilvl="4" w:tplc="46B01EC6">
      <w:numFmt w:val="bullet"/>
      <w:lvlText w:val="•"/>
      <w:lvlJc w:val="left"/>
      <w:pPr>
        <w:ind w:left="4010" w:hanging="360"/>
      </w:pPr>
      <w:rPr>
        <w:rFonts w:hint="default"/>
        <w:lang w:val="cs-CZ" w:eastAsia="en-US" w:bidi="ar-SA"/>
      </w:rPr>
    </w:lvl>
    <w:lvl w:ilvl="5" w:tplc="F3302460">
      <w:numFmt w:val="bullet"/>
      <w:lvlText w:val="•"/>
      <w:lvlJc w:val="left"/>
      <w:pPr>
        <w:ind w:left="4893" w:hanging="360"/>
      </w:pPr>
      <w:rPr>
        <w:rFonts w:hint="default"/>
        <w:lang w:val="cs-CZ" w:eastAsia="en-US" w:bidi="ar-SA"/>
      </w:rPr>
    </w:lvl>
    <w:lvl w:ilvl="6" w:tplc="CEA41FAC">
      <w:numFmt w:val="bullet"/>
      <w:lvlText w:val="•"/>
      <w:lvlJc w:val="left"/>
      <w:pPr>
        <w:ind w:left="5775" w:hanging="360"/>
      </w:pPr>
      <w:rPr>
        <w:rFonts w:hint="default"/>
        <w:lang w:val="cs-CZ" w:eastAsia="en-US" w:bidi="ar-SA"/>
      </w:rPr>
    </w:lvl>
    <w:lvl w:ilvl="7" w:tplc="8624A2E2">
      <w:numFmt w:val="bullet"/>
      <w:lvlText w:val="•"/>
      <w:lvlJc w:val="left"/>
      <w:pPr>
        <w:ind w:left="6658" w:hanging="360"/>
      </w:pPr>
      <w:rPr>
        <w:rFonts w:hint="default"/>
        <w:lang w:val="cs-CZ" w:eastAsia="en-US" w:bidi="ar-SA"/>
      </w:rPr>
    </w:lvl>
    <w:lvl w:ilvl="8" w:tplc="58288AB2">
      <w:numFmt w:val="bullet"/>
      <w:lvlText w:val="•"/>
      <w:lvlJc w:val="left"/>
      <w:pPr>
        <w:ind w:left="7541" w:hanging="360"/>
      </w:pPr>
      <w:rPr>
        <w:rFonts w:hint="default"/>
        <w:lang w:val="cs-CZ" w:eastAsia="en-US" w:bidi="ar-SA"/>
      </w:rPr>
    </w:lvl>
  </w:abstractNum>
  <w:abstractNum w:abstractNumId="43" w15:restartNumberingAfterBreak="0">
    <w:nsid w:val="65FA7EC5"/>
    <w:multiLevelType w:val="multilevel"/>
    <w:tmpl w:val="29D88C28"/>
    <w:styleLink w:val="Bezseznamu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44" w15:restartNumberingAfterBreak="0">
    <w:nsid w:val="66B61D53"/>
    <w:multiLevelType w:val="multilevel"/>
    <w:tmpl w:val="13621750"/>
    <w:numStyleLink w:val="WWNum10"/>
  </w:abstractNum>
  <w:abstractNum w:abstractNumId="45" w15:restartNumberingAfterBreak="0">
    <w:nsid w:val="66C27592"/>
    <w:multiLevelType w:val="multilevel"/>
    <w:tmpl w:val="13621750"/>
    <w:numStyleLink w:val="WWNum10"/>
  </w:abstractNum>
  <w:abstractNum w:abstractNumId="46" w15:restartNumberingAfterBreak="0">
    <w:nsid w:val="66C30C8F"/>
    <w:multiLevelType w:val="multilevel"/>
    <w:tmpl w:val="13621750"/>
    <w:numStyleLink w:val="WWNum10"/>
  </w:abstractNum>
  <w:abstractNum w:abstractNumId="47" w15:restartNumberingAfterBreak="0">
    <w:nsid w:val="6A660622"/>
    <w:multiLevelType w:val="multilevel"/>
    <w:tmpl w:val="02CA6480"/>
    <w:styleLink w:val="WWNum26"/>
    <w:lvl w:ilvl="0">
      <w:numFmt w:val="bullet"/>
      <w:lvlText w:val="-"/>
      <w:lvlJc w:val="left"/>
      <w:pPr>
        <w:ind w:left="436" w:hanging="360"/>
      </w:pPr>
      <w:rPr>
        <w:rFonts w:ascii="Arial" w:hAnsi="Arial"/>
        <w:b w:val="0"/>
        <w:sz w:val="20"/>
      </w:rPr>
    </w:lvl>
    <w:lvl w:ilvl="1">
      <w:numFmt w:val="bullet"/>
      <w:lvlText w:val="o"/>
      <w:lvlJc w:val="left"/>
      <w:pPr>
        <w:ind w:left="11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6" w:hanging="360"/>
      </w:pPr>
      <w:rPr>
        <w:rFonts w:ascii="Wingdings" w:hAnsi="Wingdings"/>
      </w:rPr>
    </w:lvl>
  </w:abstractNum>
  <w:abstractNum w:abstractNumId="48" w15:restartNumberingAfterBreak="0">
    <w:nsid w:val="6FE56B9C"/>
    <w:multiLevelType w:val="multilevel"/>
    <w:tmpl w:val="13621750"/>
    <w:numStyleLink w:val="WWNum10"/>
  </w:abstractNum>
  <w:abstractNum w:abstractNumId="49" w15:restartNumberingAfterBreak="0">
    <w:nsid w:val="74DE3F41"/>
    <w:multiLevelType w:val="multilevel"/>
    <w:tmpl w:val="C5480AD8"/>
    <w:styleLink w:val="WWNum16"/>
    <w:lvl w:ilvl="0">
      <w:numFmt w:val="bullet"/>
      <w:lvlText w:val="-"/>
      <w:lvlJc w:val="left"/>
      <w:pPr>
        <w:ind w:left="436" w:hanging="360"/>
      </w:pPr>
      <w:rPr>
        <w:rFonts w:ascii="Arial" w:hAnsi="Arial"/>
        <w:b w:val="0"/>
        <w:sz w:val="20"/>
      </w:rPr>
    </w:lvl>
    <w:lvl w:ilvl="1">
      <w:numFmt w:val="bullet"/>
      <w:lvlText w:val="o"/>
      <w:lvlJc w:val="left"/>
      <w:pPr>
        <w:ind w:left="11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6" w:hanging="360"/>
      </w:pPr>
      <w:rPr>
        <w:rFonts w:ascii="Wingdings" w:hAnsi="Wingdings"/>
      </w:rPr>
    </w:lvl>
  </w:abstractNum>
  <w:abstractNum w:abstractNumId="50" w15:restartNumberingAfterBreak="0">
    <w:nsid w:val="755E5B40"/>
    <w:multiLevelType w:val="multilevel"/>
    <w:tmpl w:val="C3B80794"/>
    <w:styleLink w:val="WWNum27"/>
    <w:lvl w:ilvl="0">
      <w:numFmt w:val="bullet"/>
      <w:lvlText w:val="-"/>
      <w:lvlJc w:val="left"/>
      <w:pPr>
        <w:ind w:left="436" w:hanging="360"/>
      </w:pPr>
      <w:rPr>
        <w:rFonts w:ascii="Arial" w:hAnsi="Arial"/>
        <w:b w:val="0"/>
      </w:rPr>
    </w:lvl>
    <w:lvl w:ilvl="1">
      <w:numFmt w:val="bullet"/>
      <w:lvlText w:val="o"/>
      <w:lvlJc w:val="left"/>
      <w:pPr>
        <w:ind w:left="11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6" w:hanging="360"/>
      </w:pPr>
      <w:rPr>
        <w:rFonts w:ascii="Wingdings" w:hAnsi="Wingdings"/>
      </w:rPr>
    </w:lvl>
  </w:abstractNum>
  <w:abstractNum w:abstractNumId="51" w15:restartNumberingAfterBreak="0">
    <w:nsid w:val="7BAC527B"/>
    <w:multiLevelType w:val="multilevel"/>
    <w:tmpl w:val="DC789408"/>
    <w:styleLink w:val="WWNum28"/>
    <w:lvl w:ilvl="0">
      <w:numFmt w:val="bullet"/>
      <w:lvlText w:val="-"/>
      <w:lvlJc w:val="left"/>
      <w:pPr>
        <w:ind w:left="768" w:hanging="360"/>
      </w:pPr>
      <w:rPr>
        <w:rFonts w:ascii="Arial" w:hAnsi="Arial"/>
        <w:b/>
        <w:sz w:val="20"/>
      </w:rPr>
    </w:lvl>
    <w:lvl w:ilvl="1">
      <w:numFmt w:val="bullet"/>
      <w:lvlText w:val="o"/>
      <w:lvlJc w:val="left"/>
      <w:pPr>
        <w:ind w:left="14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28" w:hanging="360"/>
      </w:pPr>
      <w:rPr>
        <w:rFonts w:ascii="Wingdings" w:hAnsi="Wingdings"/>
      </w:rPr>
    </w:lvl>
  </w:abstractNum>
  <w:abstractNum w:abstractNumId="52" w15:restartNumberingAfterBreak="0">
    <w:nsid w:val="7E7F2046"/>
    <w:multiLevelType w:val="multilevel"/>
    <w:tmpl w:val="8B20ED24"/>
    <w:styleLink w:val="WWNum6"/>
    <w:lvl w:ilvl="0">
      <w:numFmt w:val="bullet"/>
      <w:lvlText w:val="-"/>
      <w:lvlJc w:val="left"/>
      <w:pPr>
        <w:ind w:left="436" w:hanging="360"/>
      </w:pPr>
      <w:rPr>
        <w:rFonts w:ascii="Arial" w:hAnsi="Arial"/>
        <w:b/>
        <w:sz w:val="20"/>
      </w:rPr>
    </w:lvl>
    <w:lvl w:ilvl="1">
      <w:numFmt w:val="bullet"/>
      <w:lvlText w:val="o"/>
      <w:lvlJc w:val="left"/>
      <w:pPr>
        <w:ind w:left="11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6" w:hanging="360"/>
      </w:pPr>
      <w:rPr>
        <w:rFonts w:ascii="Wingdings" w:hAnsi="Wingdings"/>
      </w:rPr>
    </w:lvl>
  </w:abstractNum>
  <w:num w:numId="1" w16cid:durableId="1217622575">
    <w:abstractNumId w:val="43"/>
  </w:num>
  <w:num w:numId="2" w16cid:durableId="419911268">
    <w:abstractNumId w:val="23"/>
  </w:num>
  <w:num w:numId="3" w16cid:durableId="1494106921">
    <w:abstractNumId w:val="7"/>
  </w:num>
  <w:num w:numId="4" w16cid:durableId="405884269">
    <w:abstractNumId w:val="31"/>
  </w:num>
  <w:num w:numId="5" w16cid:durableId="1740521526">
    <w:abstractNumId w:val="25"/>
  </w:num>
  <w:num w:numId="6" w16cid:durableId="390737281">
    <w:abstractNumId w:val="2"/>
  </w:num>
  <w:num w:numId="7" w16cid:durableId="1752314376">
    <w:abstractNumId w:val="52"/>
  </w:num>
  <w:num w:numId="8" w16cid:durableId="1148129701">
    <w:abstractNumId w:val="5"/>
  </w:num>
  <w:num w:numId="9" w16cid:durableId="2083134276">
    <w:abstractNumId w:val="4"/>
  </w:num>
  <w:num w:numId="10" w16cid:durableId="1609045895">
    <w:abstractNumId w:val="11"/>
  </w:num>
  <w:num w:numId="11" w16cid:durableId="835267243">
    <w:abstractNumId w:val="28"/>
  </w:num>
  <w:num w:numId="12" w16cid:durableId="802700340">
    <w:abstractNumId w:val="35"/>
  </w:num>
  <w:num w:numId="13" w16cid:durableId="524097699">
    <w:abstractNumId w:val="22"/>
  </w:num>
  <w:num w:numId="14" w16cid:durableId="1841461075">
    <w:abstractNumId w:val="24"/>
  </w:num>
  <w:num w:numId="15" w16cid:durableId="1936131476">
    <w:abstractNumId w:val="21"/>
  </w:num>
  <w:num w:numId="16" w16cid:durableId="1974560086">
    <w:abstractNumId w:val="37"/>
  </w:num>
  <w:num w:numId="17" w16cid:durableId="256141040">
    <w:abstractNumId w:val="49"/>
  </w:num>
  <w:num w:numId="18" w16cid:durableId="1368876760">
    <w:abstractNumId w:val="20"/>
  </w:num>
  <w:num w:numId="19" w16cid:durableId="1038314612">
    <w:abstractNumId w:val="14"/>
  </w:num>
  <w:num w:numId="20" w16cid:durableId="1153988997">
    <w:abstractNumId w:val="12"/>
  </w:num>
  <w:num w:numId="21" w16cid:durableId="327757272">
    <w:abstractNumId w:val="8"/>
  </w:num>
  <w:num w:numId="22" w16cid:durableId="1693720375">
    <w:abstractNumId w:val="26"/>
  </w:num>
  <w:num w:numId="23" w16cid:durableId="436340056">
    <w:abstractNumId w:val="38"/>
  </w:num>
  <w:num w:numId="24" w16cid:durableId="816654569">
    <w:abstractNumId w:val="18"/>
  </w:num>
  <w:num w:numId="25" w16cid:durableId="78605216">
    <w:abstractNumId w:val="3"/>
  </w:num>
  <w:num w:numId="26" w16cid:durableId="995839463">
    <w:abstractNumId w:val="41"/>
  </w:num>
  <w:num w:numId="27" w16cid:durableId="1982615194">
    <w:abstractNumId w:val="47"/>
  </w:num>
  <w:num w:numId="28" w16cid:durableId="1521625466">
    <w:abstractNumId w:val="50"/>
  </w:num>
  <w:num w:numId="29" w16cid:durableId="1990284331">
    <w:abstractNumId w:val="51"/>
  </w:num>
  <w:num w:numId="30" w16cid:durableId="646936112">
    <w:abstractNumId w:val="29"/>
  </w:num>
  <w:num w:numId="31" w16cid:durableId="1897934904">
    <w:abstractNumId w:val="34"/>
  </w:num>
  <w:num w:numId="32" w16cid:durableId="1698582161">
    <w:abstractNumId w:val="2"/>
  </w:num>
  <w:num w:numId="33" w16cid:durableId="1780106096">
    <w:abstractNumId w:val="5"/>
  </w:num>
  <w:num w:numId="34" w16cid:durableId="1127427657">
    <w:abstractNumId w:val="4"/>
  </w:num>
  <w:num w:numId="35" w16cid:durableId="578638177">
    <w:abstractNumId w:val="11"/>
  </w:num>
  <w:num w:numId="36" w16cid:durableId="851576066">
    <w:abstractNumId w:val="35"/>
  </w:num>
  <w:num w:numId="37" w16cid:durableId="599022012">
    <w:abstractNumId w:val="37"/>
  </w:num>
  <w:num w:numId="38" w16cid:durableId="309788870">
    <w:abstractNumId w:val="20"/>
  </w:num>
  <w:num w:numId="39" w16cid:durableId="1565723588">
    <w:abstractNumId w:val="14"/>
  </w:num>
  <w:num w:numId="40" w16cid:durableId="930162845">
    <w:abstractNumId w:val="12"/>
  </w:num>
  <w:num w:numId="41" w16cid:durableId="2048991455">
    <w:abstractNumId w:val="26"/>
  </w:num>
  <w:num w:numId="42" w16cid:durableId="480197666">
    <w:abstractNumId w:val="38"/>
  </w:num>
  <w:num w:numId="43" w16cid:durableId="469203624">
    <w:abstractNumId w:val="18"/>
  </w:num>
  <w:num w:numId="44" w16cid:durableId="1890804868">
    <w:abstractNumId w:val="3"/>
  </w:num>
  <w:num w:numId="45" w16cid:durableId="769087644">
    <w:abstractNumId w:val="41"/>
  </w:num>
  <w:num w:numId="46" w16cid:durableId="2107338616">
    <w:abstractNumId w:val="47"/>
  </w:num>
  <w:num w:numId="47" w16cid:durableId="711878449">
    <w:abstractNumId w:val="51"/>
  </w:num>
  <w:num w:numId="48" w16cid:durableId="2095658963">
    <w:abstractNumId w:val="34"/>
  </w:num>
  <w:num w:numId="49" w16cid:durableId="1333487558">
    <w:abstractNumId w:val="9"/>
  </w:num>
  <w:num w:numId="50" w16cid:durableId="1395080746">
    <w:abstractNumId w:val="30"/>
  </w:num>
  <w:num w:numId="51" w16cid:durableId="7224080">
    <w:abstractNumId w:val="44"/>
  </w:num>
  <w:num w:numId="52" w16cid:durableId="923220549">
    <w:abstractNumId w:val="27"/>
  </w:num>
  <w:num w:numId="53" w16cid:durableId="2099446424">
    <w:abstractNumId w:val="13"/>
  </w:num>
  <w:num w:numId="54" w16cid:durableId="1983580572">
    <w:abstractNumId w:val="1"/>
  </w:num>
  <w:num w:numId="55" w16cid:durableId="703598942">
    <w:abstractNumId w:val="45"/>
  </w:num>
  <w:num w:numId="56" w16cid:durableId="1491097924">
    <w:abstractNumId w:val="39"/>
  </w:num>
  <w:num w:numId="57" w16cid:durableId="496697562">
    <w:abstractNumId w:val="10"/>
  </w:num>
  <w:num w:numId="58" w16cid:durableId="31080391">
    <w:abstractNumId w:val="17"/>
  </w:num>
  <w:num w:numId="59" w16cid:durableId="33970828">
    <w:abstractNumId w:val="16"/>
  </w:num>
  <w:num w:numId="60" w16cid:durableId="1160731088">
    <w:abstractNumId w:val="15"/>
  </w:num>
  <w:num w:numId="61" w16cid:durableId="139156043">
    <w:abstractNumId w:val="46"/>
  </w:num>
  <w:num w:numId="62" w16cid:durableId="1617517740">
    <w:abstractNumId w:val="48"/>
  </w:num>
  <w:num w:numId="63" w16cid:durableId="1310407090">
    <w:abstractNumId w:val="19"/>
  </w:num>
  <w:num w:numId="64" w16cid:durableId="268439609">
    <w:abstractNumId w:val="32"/>
  </w:num>
  <w:num w:numId="65" w16cid:durableId="279649446">
    <w:abstractNumId w:val="33"/>
  </w:num>
  <w:num w:numId="66" w16cid:durableId="1429153457">
    <w:abstractNumId w:val="40"/>
  </w:num>
  <w:num w:numId="67" w16cid:durableId="2071225051">
    <w:abstractNumId w:val="6"/>
  </w:num>
  <w:num w:numId="68" w16cid:durableId="928152415">
    <w:abstractNumId w:val="36"/>
  </w:num>
  <w:num w:numId="69" w16cid:durableId="890388894">
    <w:abstractNumId w:val="0"/>
  </w:num>
  <w:num w:numId="70" w16cid:durableId="434328634">
    <w:abstractNumId w:val="42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511"/>
    <w:rsid w:val="00084375"/>
    <w:rsid w:val="0009516D"/>
    <w:rsid w:val="000E403F"/>
    <w:rsid w:val="001005B2"/>
    <w:rsid w:val="001342B4"/>
    <w:rsid w:val="00137F02"/>
    <w:rsid w:val="001433C1"/>
    <w:rsid w:val="00145371"/>
    <w:rsid w:val="00181336"/>
    <w:rsid w:val="001D2FF5"/>
    <w:rsid w:val="001F660D"/>
    <w:rsid w:val="002103B5"/>
    <w:rsid w:val="00231756"/>
    <w:rsid w:val="0026754B"/>
    <w:rsid w:val="0029014B"/>
    <w:rsid w:val="00311CAC"/>
    <w:rsid w:val="00326511"/>
    <w:rsid w:val="004B15EA"/>
    <w:rsid w:val="004B3111"/>
    <w:rsid w:val="004F5D7B"/>
    <w:rsid w:val="00520078"/>
    <w:rsid w:val="00535689"/>
    <w:rsid w:val="00574902"/>
    <w:rsid w:val="005B3BEA"/>
    <w:rsid w:val="00604E2C"/>
    <w:rsid w:val="00605AC1"/>
    <w:rsid w:val="0065187A"/>
    <w:rsid w:val="00700F7D"/>
    <w:rsid w:val="007875B7"/>
    <w:rsid w:val="008111DA"/>
    <w:rsid w:val="00855A01"/>
    <w:rsid w:val="008A73B4"/>
    <w:rsid w:val="008D7BE9"/>
    <w:rsid w:val="00951151"/>
    <w:rsid w:val="00957D57"/>
    <w:rsid w:val="00A0257B"/>
    <w:rsid w:val="00AB514C"/>
    <w:rsid w:val="00B17D72"/>
    <w:rsid w:val="00B52B78"/>
    <w:rsid w:val="00B703BC"/>
    <w:rsid w:val="00C00035"/>
    <w:rsid w:val="00C078F2"/>
    <w:rsid w:val="00C13690"/>
    <w:rsid w:val="00CA1CE5"/>
    <w:rsid w:val="00D04A67"/>
    <w:rsid w:val="00D4629E"/>
    <w:rsid w:val="00D93709"/>
    <w:rsid w:val="00DF5F27"/>
    <w:rsid w:val="00EF670F"/>
    <w:rsid w:val="00F263C6"/>
    <w:rsid w:val="00F34C54"/>
    <w:rsid w:val="00F6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B9A948"/>
  <w15:docId w15:val="{4FE438DD-38A0-44B8-A045-87AD0ACCD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F"/>
        <w:sz w:val="22"/>
        <w:szCs w:val="22"/>
        <w:lang w:val="cs-CZ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8A73B4"/>
    <w:pPr>
      <w:suppressAutoHyphens w:val="0"/>
      <w:autoSpaceDE w:val="0"/>
      <w:spacing w:before="154"/>
      <w:ind w:left="476" w:hanging="361"/>
      <w:textAlignment w:val="auto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 w:line="259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Seznam">
    <w:name w:val="List"/>
    <w:basedOn w:val="Textbody"/>
    <w:rPr>
      <w:rFonts w:cs="Arial"/>
      <w:sz w:val="24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styleId="Textbubliny">
    <w:name w:val="Balloon Text"/>
    <w:basedOn w:val="Standard"/>
    <w:pPr>
      <w:spacing w:after="0" w:line="240" w:lineRule="auto"/>
    </w:pPr>
    <w:rPr>
      <w:rFonts w:ascii="Segoe UI" w:eastAsia="Segoe UI" w:hAnsi="Segoe UI" w:cs="Segoe UI"/>
      <w:sz w:val="18"/>
      <w:szCs w:val="18"/>
    </w:rPr>
  </w:style>
  <w:style w:type="paragraph" w:styleId="Odstavecseseznamem">
    <w:name w:val="List Paragraph"/>
    <w:basedOn w:val="Standard"/>
    <w:uiPriority w:val="1"/>
    <w:qFormat/>
    <w:pPr>
      <w:ind w:left="720"/>
    </w:pPr>
  </w:style>
  <w:style w:type="paragraph" w:styleId="Bezmezer">
    <w:name w:val="No Spacing"/>
    <w:pPr>
      <w:widowControl/>
    </w:pPr>
  </w:style>
  <w:style w:type="character" w:customStyle="1" w:styleId="TextbublinyChar">
    <w:name w:val="Text bubliny Char"/>
    <w:basedOn w:val="Standardnpsmoodstavce"/>
    <w:rPr>
      <w:rFonts w:ascii="Segoe UI" w:eastAsia="Segoe UI" w:hAnsi="Segoe UI" w:cs="Segoe UI"/>
      <w:sz w:val="18"/>
      <w:szCs w:val="18"/>
    </w:rPr>
  </w:style>
  <w:style w:type="character" w:customStyle="1" w:styleId="ListLabel1">
    <w:name w:val="ListLabel 1"/>
    <w:rPr>
      <w:rFonts w:ascii="Arial" w:eastAsia="Arial" w:hAnsi="Arial" w:cs="Arial"/>
      <w:b w:val="0"/>
      <w:sz w:val="20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ascii="Arial" w:eastAsia="Arial" w:hAnsi="Arial" w:cs="Arial"/>
      <w:b/>
      <w:sz w:val="20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ascii="Arial" w:eastAsia="Arial" w:hAnsi="Arial" w:cs="Arial"/>
      <w:b w:val="0"/>
      <w:sz w:val="20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ascii="Arial" w:eastAsia="Arial" w:hAnsi="Arial" w:cs="Arial"/>
      <w:b/>
      <w:sz w:val="20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ascii="Arial" w:eastAsia="Arial" w:hAnsi="Arial" w:cs="Arial"/>
      <w:b w:val="0"/>
      <w:sz w:val="20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  <w:rPr>
      <w:rFonts w:ascii="Arial" w:eastAsia="Arial" w:hAnsi="Arial" w:cs="Arial"/>
      <w:b w:val="0"/>
      <w:sz w:val="20"/>
    </w:rPr>
  </w:style>
  <w:style w:type="character" w:customStyle="1" w:styleId="ListLabel22">
    <w:name w:val="ListLabel 22"/>
    <w:rPr>
      <w:rFonts w:cs="Courier New"/>
    </w:rPr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  <w:rPr>
      <w:rFonts w:cs="Courier New"/>
    </w:rPr>
  </w:style>
  <w:style w:type="character" w:customStyle="1" w:styleId="ListLabel25">
    <w:name w:val="ListLabel 25"/>
    <w:rPr>
      <w:rFonts w:ascii="Arial" w:eastAsia="Arial" w:hAnsi="Arial" w:cs="Arial"/>
      <w:b/>
      <w:sz w:val="20"/>
    </w:rPr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  <w:rPr>
      <w:rFonts w:cs="Courier New"/>
    </w:rPr>
  </w:style>
  <w:style w:type="character" w:customStyle="1" w:styleId="ListLabel28">
    <w:name w:val="ListLabel 28"/>
    <w:rPr>
      <w:rFonts w:cs="Courier New"/>
    </w:rPr>
  </w:style>
  <w:style w:type="character" w:customStyle="1" w:styleId="ListLabel29">
    <w:name w:val="ListLabel 29"/>
    <w:rPr>
      <w:rFonts w:ascii="Arial" w:eastAsia="Arial" w:hAnsi="Arial" w:cs="Arial"/>
      <w:b/>
      <w:sz w:val="20"/>
    </w:rPr>
  </w:style>
  <w:style w:type="character" w:customStyle="1" w:styleId="ListLabel30">
    <w:name w:val="ListLabel 30"/>
    <w:rPr>
      <w:rFonts w:cs="Courier New"/>
    </w:rPr>
  </w:style>
  <w:style w:type="character" w:customStyle="1" w:styleId="ListLabel31">
    <w:name w:val="ListLabel 31"/>
    <w:rPr>
      <w:rFonts w:cs="Courier New"/>
    </w:rPr>
  </w:style>
  <w:style w:type="character" w:customStyle="1" w:styleId="ListLabel32">
    <w:name w:val="ListLabel 32"/>
    <w:rPr>
      <w:rFonts w:cs="Courier New"/>
    </w:rPr>
  </w:style>
  <w:style w:type="character" w:customStyle="1" w:styleId="ListLabel33">
    <w:name w:val="ListLabel 33"/>
    <w:rPr>
      <w:b w:val="0"/>
    </w:rPr>
  </w:style>
  <w:style w:type="character" w:customStyle="1" w:styleId="ListLabel34">
    <w:name w:val="ListLabel 34"/>
    <w:rPr>
      <w:rFonts w:cs="Courier New"/>
    </w:rPr>
  </w:style>
  <w:style w:type="character" w:customStyle="1" w:styleId="ListLabel35">
    <w:name w:val="ListLabel 35"/>
    <w:rPr>
      <w:rFonts w:cs="Courier New"/>
    </w:rPr>
  </w:style>
  <w:style w:type="character" w:customStyle="1" w:styleId="ListLabel36">
    <w:name w:val="ListLabel 36"/>
    <w:rPr>
      <w:rFonts w:cs="Courier New"/>
    </w:rPr>
  </w:style>
  <w:style w:type="character" w:customStyle="1" w:styleId="ListLabel37">
    <w:name w:val="ListLabel 37"/>
    <w:rPr>
      <w:rFonts w:ascii="Arial" w:eastAsia="Arial" w:hAnsi="Arial" w:cs="Arial"/>
      <w:b/>
      <w:sz w:val="20"/>
    </w:rPr>
  </w:style>
  <w:style w:type="character" w:customStyle="1" w:styleId="ListLabel38">
    <w:name w:val="ListLabel 38"/>
    <w:rPr>
      <w:rFonts w:cs="Courier New"/>
    </w:rPr>
  </w:style>
  <w:style w:type="character" w:customStyle="1" w:styleId="ListLabel39">
    <w:name w:val="ListLabel 39"/>
    <w:rPr>
      <w:rFonts w:cs="Courier New"/>
    </w:rPr>
  </w:style>
  <w:style w:type="character" w:customStyle="1" w:styleId="ListLabel40">
    <w:name w:val="ListLabel 40"/>
    <w:rPr>
      <w:rFonts w:cs="Courier New"/>
    </w:rPr>
  </w:style>
  <w:style w:type="character" w:customStyle="1" w:styleId="ListLabel41">
    <w:name w:val="ListLabel 41"/>
    <w:rPr>
      <w:rFonts w:ascii="Arial" w:eastAsia="Arial" w:hAnsi="Arial" w:cs="Arial"/>
      <w:b w:val="0"/>
      <w:sz w:val="20"/>
    </w:rPr>
  </w:style>
  <w:style w:type="character" w:customStyle="1" w:styleId="ListLabel42">
    <w:name w:val="ListLabel 42"/>
    <w:rPr>
      <w:rFonts w:cs="Courier New"/>
    </w:rPr>
  </w:style>
  <w:style w:type="character" w:customStyle="1" w:styleId="ListLabel43">
    <w:name w:val="ListLabel 43"/>
    <w:rPr>
      <w:rFonts w:cs="Courier New"/>
    </w:rPr>
  </w:style>
  <w:style w:type="character" w:customStyle="1" w:styleId="ListLabel44">
    <w:name w:val="ListLabel 44"/>
    <w:rPr>
      <w:rFonts w:cs="Courier New"/>
    </w:rPr>
  </w:style>
  <w:style w:type="character" w:customStyle="1" w:styleId="ListLabel45">
    <w:name w:val="ListLabel 45"/>
    <w:rPr>
      <w:rFonts w:ascii="Arial" w:eastAsia="Arial" w:hAnsi="Arial" w:cs="Arial"/>
      <w:b w:val="0"/>
      <w:sz w:val="20"/>
    </w:rPr>
  </w:style>
  <w:style w:type="character" w:customStyle="1" w:styleId="ListLabel46">
    <w:name w:val="ListLabel 46"/>
    <w:rPr>
      <w:rFonts w:cs="Courier New"/>
    </w:rPr>
  </w:style>
  <w:style w:type="character" w:customStyle="1" w:styleId="ListLabel47">
    <w:name w:val="ListLabel 47"/>
    <w:rPr>
      <w:rFonts w:cs="Courier New"/>
    </w:rPr>
  </w:style>
  <w:style w:type="character" w:customStyle="1" w:styleId="ListLabel48">
    <w:name w:val="ListLabel 48"/>
    <w:rPr>
      <w:rFonts w:cs="Courier New"/>
    </w:rPr>
  </w:style>
  <w:style w:type="character" w:customStyle="1" w:styleId="ListLabel49">
    <w:name w:val="ListLabel 49"/>
    <w:rPr>
      <w:rFonts w:ascii="Arial" w:eastAsia="Arial" w:hAnsi="Arial" w:cs="Arial"/>
      <w:b w:val="0"/>
      <w:sz w:val="20"/>
    </w:rPr>
  </w:style>
  <w:style w:type="character" w:customStyle="1" w:styleId="ListLabel50">
    <w:name w:val="ListLabel 50"/>
    <w:rPr>
      <w:rFonts w:cs="Courier New"/>
    </w:rPr>
  </w:style>
  <w:style w:type="character" w:customStyle="1" w:styleId="ListLabel51">
    <w:name w:val="ListLabel 51"/>
    <w:rPr>
      <w:rFonts w:cs="Courier New"/>
    </w:rPr>
  </w:style>
  <w:style w:type="character" w:customStyle="1" w:styleId="ListLabel52">
    <w:name w:val="ListLabel 52"/>
    <w:rPr>
      <w:rFonts w:cs="Courier New"/>
    </w:rPr>
  </w:style>
  <w:style w:type="character" w:customStyle="1" w:styleId="ListLabel53">
    <w:name w:val="ListLabel 53"/>
    <w:rPr>
      <w:rFonts w:ascii="Arial" w:eastAsia="Arial" w:hAnsi="Arial" w:cs="Arial"/>
      <w:b w:val="0"/>
      <w:sz w:val="20"/>
    </w:rPr>
  </w:style>
  <w:style w:type="character" w:customStyle="1" w:styleId="ListLabel54">
    <w:name w:val="ListLabel 54"/>
    <w:rPr>
      <w:rFonts w:cs="Courier New"/>
    </w:rPr>
  </w:style>
  <w:style w:type="character" w:customStyle="1" w:styleId="ListLabel55">
    <w:name w:val="ListLabel 55"/>
    <w:rPr>
      <w:rFonts w:cs="Courier New"/>
    </w:rPr>
  </w:style>
  <w:style w:type="character" w:customStyle="1" w:styleId="ListLabel56">
    <w:name w:val="ListLabel 56"/>
    <w:rPr>
      <w:rFonts w:cs="Courier New"/>
    </w:rPr>
  </w:style>
  <w:style w:type="character" w:customStyle="1" w:styleId="ListLabel57">
    <w:name w:val="ListLabel 57"/>
    <w:rPr>
      <w:rFonts w:ascii="Arial" w:eastAsia="Arial" w:hAnsi="Arial" w:cs="Arial"/>
      <w:b w:val="0"/>
      <w:sz w:val="20"/>
    </w:rPr>
  </w:style>
  <w:style w:type="character" w:customStyle="1" w:styleId="ListLabel58">
    <w:name w:val="ListLabel 58"/>
    <w:rPr>
      <w:rFonts w:cs="Courier New"/>
    </w:rPr>
  </w:style>
  <w:style w:type="character" w:customStyle="1" w:styleId="ListLabel59">
    <w:name w:val="ListLabel 59"/>
    <w:rPr>
      <w:rFonts w:cs="Courier New"/>
    </w:rPr>
  </w:style>
  <w:style w:type="character" w:customStyle="1" w:styleId="ListLabel60">
    <w:name w:val="ListLabel 60"/>
    <w:rPr>
      <w:rFonts w:cs="Courier New"/>
    </w:rPr>
  </w:style>
  <w:style w:type="character" w:customStyle="1" w:styleId="ListLabel61">
    <w:name w:val="ListLabel 61"/>
    <w:rPr>
      <w:rFonts w:ascii="Arial" w:eastAsia="Arial" w:hAnsi="Arial" w:cs="Arial"/>
      <w:b w:val="0"/>
      <w:sz w:val="20"/>
    </w:rPr>
  </w:style>
  <w:style w:type="character" w:customStyle="1" w:styleId="ListLabel62">
    <w:name w:val="ListLabel 62"/>
    <w:rPr>
      <w:rFonts w:cs="Courier New"/>
    </w:rPr>
  </w:style>
  <w:style w:type="character" w:customStyle="1" w:styleId="ListLabel63">
    <w:name w:val="ListLabel 63"/>
    <w:rPr>
      <w:rFonts w:cs="Courier New"/>
    </w:rPr>
  </w:style>
  <w:style w:type="character" w:customStyle="1" w:styleId="ListLabel64">
    <w:name w:val="ListLabel 64"/>
    <w:rPr>
      <w:rFonts w:cs="Courier New"/>
    </w:rPr>
  </w:style>
  <w:style w:type="character" w:customStyle="1" w:styleId="ListLabel65">
    <w:name w:val="ListLabel 65"/>
    <w:rPr>
      <w:rFonts w:ascii="Arial" w:eastAsia="Arial" w:hAnsi="Arial" w:cs="Arial"/>
      <w:b w:val="0"/>
      <w:sz w:val="20"/>
    </w:rPr>
  </w:style>
  <w:style w:type="character" w:customStyle="1" w:styleId="ListLabel66">
    <w:name w:val="ListLabel 66"/>
    <w:rPr>
      <w:rFonts w:cs="Courier New"/>
    </w:rPr>
  </w:style>
  <w:style w:type="character" w:customStyle="1" w:styleId="ListLabel67">
    <w:name w:val="ListLabel 67"/>
    <w:rPr>
      <w:rFonts w:cs="Courier New"/>
    </w:rPr>
  </w:style>
  <w:style w:type="character" w:customStyle="1" w:styleId="ListLabel68">
    <w:name w:val="ListLabel 68"/>
    <w:rPr>
      <w:rFonts w:cs="Courier New"/>
    </w:rPr>
  </w:style>
  <w:style w:type="character" w:customStyle="1" w:styleId="ListLabel69">
    <w:name w:val="ListLabel 69"/>
    <w:rPr>
      <w:rFonts w:ascii="Arial" w:eastAsia="Arial" w:hAnsi="Arial" w:cs="Arial"/>
      <w:b w:val="0"/>
      <w:sz w:val="20"/>
    </w:rPr>
  </w:style>
  <w:style w:type="character" w:customStyle="1" w:styleId="ListLabel70">
    <w:name w:val="ListLabel 70"/>
    <w:rPr>
      <w:rFonts w:cs="Courier New"/>
    </w:rPr>
  </w:style>
  <w:style w:type="character" w:customStyle="1" w:styleId="ListLabel71">
    <w:name w:val="ListLabel 71"/>
    <w:rPr>
      <w:rFonts w:cs="Courier New"/>
    </w:rPr>
  </w:style>
  <w:style w:type="character" w:customStyle="1" w:styleId="ListLabel72">
    <w:name w:val="ListLabel 72"/>
    <w:rPr>
      <w:rFonts w:cs="Courier New"/>
    </w:rPr>
  </w:style>
  <w:style w:type="character" w:customStyle="1" w:styleId="ListLabel73">
    <w:name w:val="ListLabel 73"/>
    <w:rPr>
      <w:rFonts w:ascii="Arial" w:eastAsia="Arial" w:hAnsi="Arial" w:cs="Arial"/>
      <w:b w:val="0"/>
      <w:sz w:val="20"/>
    </w:rPr>
  </w:style>
  <w:style w:type="character" w:customStyle="1" w:styleId="ListLabel74">
    <w:name w:val="ListLabel 74"/>
    <w:rPr>
      <w:rFonts w:cs="Courier New"/>
    </w:rPr>
  </w:style>
  <w:style w:type="character" w:customStyle="1" w:styleId="ListLabel75">
    <w:name w:val="ListLabel 75"/>
    <w:rPr>
      <w:rFonts w:cs="Courier New"/>
    </w:rPr>
  </w:style>
  <w:style w:type="character" w:customStyle="1" w:styleId="ListLabel76">
    <w:name w:val="ListLabel 76"/>
    <w:rPr>
      <w:rFonts w:cs="Courier New"/>
    </w:rPr>
  </w:style>
  <w:style w:type="character" w:customStyle="1" w:styleId="ListLabel77">
    <w:name w:val="ListLabel 77"/>
    <w:rPr>
      <w:rFonts w:ascii="Arial" w:eastAsia="Arial" w:hAnsi="Arial" w:cs="Arial"/>
      <w:b w:val="0"/>
      <w:sz w:val="20"/>
    </w:rPr>
  </w:style>
  <w:style w:type="character" w:customStyle="1" w:styleId="ListLabel78">
    <w:name w:val="ListLabel 78"/>
    <w:rPr>
      <w:rFonts w:cs="Courier New"/>
    </w:rPr>
  </w:style>
  <w:style w:type="character" w:customStyle="1" w:styleId="ListLabel79">
    <w:name w:val="ListLabel 79"/>
    <w:rPr>
      <w:rFonts w:cs="Courier New"/>
    </w:rPr>
  </w:style>
  <w:style w:type="character" w:customStyle="1" w:styleId="ListLabel80">
    <w:name w:val="ListLabel 80"/>
    <w:rPr>
      <w:rFonts w:cs="Courier New"/>
    </w:rPr>
  </w:style>
  <w:style w:type="character" w:customStyle="1" w:styleId="ListLabel81">
    <w:name w:val="ListLabel 81"/>
    <w:rPr>
      <w:rFonts w:ascii="Arial" w:eastAsia="Arial" w:hAnsi="Arial" w:cs="Arial"/>
      <w:b w:val="0"/>
      <w:sz w:val="20"/>
    </w:rPr>
  </w:style>
  <w:style w:type="character" w:customStyle="1" w:styleId="ListLabel82">
    <w:name w:val="ListLabel 82"/>
    <w:rPr>
      <w:rFonts w:cs="Courier New"/>
    </w:rPr>
  </w:style>
  <w:style w:type="character" w:customStyle="1" w:styleId="ListLabel83">
    <w:name w:val="ListLabel 83"/>
    <w:rPr>
      <w:rFonts w:cs="Courier New"/>
    </w:rPr>
  </w:style>
  <w:style w:type="character" w:customStyle="1" w:styleId="ListLabel84">
    <w:name w:val="ListLabel 84"/>
    <w:rPr>
      <w:rFonts w:cs="Courier New"/>
    </w:rPr>
  </w:style>
  <w:style w:type="character" w:customStyle="1" w:styleId="ListLabel85">
    <w:name w:val="ListLabel 85"/>
    <w:rPr>
      <w:rFonts w:ascii="Arial" w:eastAsia="Arial" w:hAnsi="Arial" w:cs="Arial"/>
      <w:b w:val="0"/>
      <w:sz w:val="20"/>
    </w:rPr>
  </w:style>
  <w:style w:type="character" w:customStyle="1" w:styleId="ListLabel86">
    <w:name w:val="ListLabel 86"/>
    <w:rPr>
      <w:rFonts w:cs="Courier New"/>
    </w:rPr>
  </w:style>
  <w:style w:type="character" w:customStyle="1" w:styleId="ListLabel87">
    <w:name w:val="ListLabel 87"/>
    <w:rPr>
      <w:rFonts w:cs="Courier New"/>
    </w:rPr>
  </w:style>
  <w:style w:type="character" w:customStyle="1" w:styleId="ListLabel88">
    <w:name w:val="ListLabel 88"/>
    <w:rPr>
      <w:rFonts w:cs="Courier New"/>
    </w:rPr>
  </w:style>
  <w:style w:type="character" w:customStyle="1" w:styleId="ListLabel89">
    <w:name w:val="ListLabel 89"/>
    <w:rPr>
      <w:b w:val="0"/>
    </w:rPr>
  </w:style>
  <w:style w:type="character" w:customStyle="1" w:styleId="ListLabel90">
    <w:name w:val="ListLabel 90"/>
    <w:rPr>
      <w:rFonts w:cs="Courier New"/>
    </w:rPr>
  </w:style>
  <w:style w:type="character" w:customStyle="1" w:styleId="ListLabel91">
    <w:name w:val="ListLabel 91"/>
    <w:rPr>
      <w:rFonts w:cs="Courier New"/>
    </w:rPr>
  </w:style>
  <w:style w:type="character" w:customStyle="1" w:styleId="ListLabel92">
    <w:name w:val="ListLabel 92"/>
    <w:rPr>
      <w:rFonts w:cs="Courier New"/>
    </w:rPr>
  </w:style>
  <w:style w:type="character" w:customStyle="1" w:styleId="ListLabel93">
    <w:name w:val="ListLabel 93"/>
    <w:rPr>
      <w:rFonts w:ascii="Arial" w:eastAsia="Arial" w:hAnsi="Arial" w:cs="Arial"/>
      <w:b/>
      <w:sz w:val="20"/>
    </w:rPr>
  </w:style>
  <w:style w:type="character" w:customStyle="1" w:styleId="ListLabel94">
    <w:name w:val="ListLabel 94"/>
    <w:rPr>
      <w:rFonts w:cs="Courier New"/>
    </w:rPr>
  </w:style>
  <w:style w:type="character" w:customStyle="1" w:styleId="ListLabel95">
    <w:name w:val="ListLabel 95"/>
    <w:rPr>
      <w:rFonts w:cs="Courier New"/>
    </w:rPr>
  </w:style>
  <w:style w:type="character" w:customStyle="1" w:styleId="ListLabel96">
    <w:name w:val="ListLabel 96"/>
    <w:rPr>
      <w:rFonts w:cs="Courier New"/>
    </w:rPr>
  </w:style>
  <w:style w:type="character" w:customStyle="1" w:styleId="ListLabel97">
    <w:name w:val="ListLabel 97"/>
    <w:rPr>
      <w:rFonts w:ascii="Arial" w:eastAsia="Arial" w:hAnsi="Arial" w:cs="Arial"/>
      <w:b w:val="0"/>
      <w:sz w:val="20"/>
    </w:rPr>
  </w:style>
  <w:style w:type="character" w:customStyle="1" w:styleId="ListLabel98">
    <w:name w:val="ListLabel 98"/>
    <w:rPr>
      <w:rFonts w:cs="Courier New"/>
    </w:rPr>
  </w:style>
  <w:style w:type="character" w:customStyle="1" w:styleId="ListLabel99">
    <w:name w:val="ListLabel 99"/>
    <w:rPr>
      <w:rFonts w:cs="Courier New"/>
    </w:rPr>
  </w:style>
  <w:style w:type="character" w:customStyle="1" w:styleId="ListLabel100">
    <w:name w:val="ListLabel 100"/>
    <w:rPr>
      <w:rFonts w:cs="Courier New"/>
    </w:rPr>
  </w:style>
  <w:style w:type="character" w:customStyle="1" w:styleId="ListLabel101">
    <w:name w:val="ListLabel 101"/>
    <w:rPr>
      <w:rFonts w:ascii="Arial" w:eastAsia="Arial" w:hAnsi="Arial" w:cs="Arial"/>
      <w:b w:val="0"/>
      <w:sz w:val="20"/>
    </w:rPr>
  </w:style>
  <w:style w:type="character" w:customStyle="1" w:styleId="ListLabel102">
    <w:name w:val="ListLabel 102"/>
    <w:rPr>
      <w:rFonts w:cs="Courier New"/>
    </w:rPr>
  </w:style>
  <w:style w:type="character" w:customStyle="1" w:styleId="ListLabel103">
    <w:name w:val="ListLabel 103"/>
    <w:rPr>
      <w:rFonts w:cs="Courier New"/>
    </w:rPr>
  </w:style>
  <w:style w:type="character" w:customStyle="1" w:styleId="ListLabel104">
    <w:name w:val="ListLabel 104"/>
    <w:rPr>
      <w:rFonts w:cs="Courier New"/>
    </w:rPr>
  </w:style>
  <w:style w:type="numbering" w:customStyle="1" w:styleId="Bezseznamu1">
    <w:name w:val="Bez seznamu1"/>
    <w:basedOn w:val="Bezseznamu"/>
    <w:pPr>
      <w:numPr>
        <w:numId w:val="1"/>
      </w:numPr>
    </w:pPr>
  </w:style>
  <w:style w:type="numbering" w:customStyle="1" w:styleId="WWNum1">
    <w:name w:val="WWNum1"/>
    <w:basedOn w:val="Bezseznamu"/>
    <w:pPr>
      <w:numPr>
        <w:numId w:val="2"/>
      </w:numPr>
    </w:pPr>
  </w:style>
  <w:style w:type="numbering" w:customStyle="1" w:styleId="WWNum2">
    <w:name w:val="WWNum2"/>
    <w:basedOn w:val="Bezseznamu"/>
    <w:pPr>
      <w:numPr>
        <w:numId w:val="3"/>
      </w:numPr>
    </w:pPr>
  </w:style>
  <w:style w:type="numbering" w:customStyle="1" w:styleId="WWNum3">
    <w:name w:val="WWNum3"/>
    <w:basedOn w:val="Bezseznamu"/>
    <w:pPr>
      <w:numPr>
        <w:numId w:val="4"/>
      </w:numPr>
    </w:pPr>
  </w:style>
  <w:style w:type="numbering" w:customStyle="1" w:styleId="WWNum4">
    <w:name w:val="WWNum4"/>
    <w:basedOn w:val="Bezseznamu"/>
    <w:pPr>
      <w:numPr>
        <w:numId w:val="5"/>
      </w:numPr>
    </w:pPr>
  </w:style>
  <w:style w:type="numbering" w:customStyle="1" w:styleId="WWNum5">
    <w:name w:val="WWNum5"/>
    <w:basedOn w:val="Bezseznamu"/>
    <w:pPr>
      <w:numPr>
        <w:numId w:val="6"/>
      </w:numPr>
    </w:pPr>
  </w:style>
  <w:style w:type="numbering" w:customStyle="1" w:styleId="WWNum6">
    <w:name w:val="WWNum6"/>
    <w:basedOn w:val="Bezseznamu"/>
    <w:pPr>
      <w:numPr>
        <w:numId w:val="7"/>
      </w:numPr>
    </w:pPr>
  </w:style>
  <w:style w:type="numbering" w:customStyle="1" w:styleId="WWNum7">
    <w:name w:val="WWNum7"/>
    <w:basedOn w:val="Bezseznamu"/>
    <w:pPr>
      <w:numPr>
        <w:numId w:val="8"/>
      </w:numPr>
    </w:pPr>
  </w:style>
  <w:style w:type="numbering" w:customStyle="1" w:styleId="WWNum8">
    <w:name w:val="WWNum8"/>
    <w:basedOn w:val="Bezseznamu"/>
    <w:pPr>
      <w:numPr>
        <w:numId w:val="9"/>
      </w:numPr>
    </w:pPr>
  </w:style>
  <w:style w:type="numbering" w:customStyle="1" w:styleId="WWNum9">
    <w:name w:val="WWNum9"/>
    <w:basedOn w:val="Bezseznamu"/>
    <w:pPr>
      <w:numPr>
        <w:numId w:val="10"/>
      </w:numPr>
    </w:pPr>
  </w:style>
  <w:style w:type="numbering" w:customStyle="1" w:styleId="WWNum10">
    <w:name w:val="WWNum10"/>
    <w:basedOn w:val="Bezseznamu"/>
    <w:pPr>
      <w:numPr>
        <w:numId w:val="11"/>
      </w:numPr>
    </w:pPr>
  </w:style>
  <w:style w:type="numbering" w:customStyle="1" w:styleId="WWNum11">
    <w:name w:val="WWNum11"/>
    <w:basedOn w:val="Bezseznamu"/>
    <w:pPr>
      <w:numPr>
        <w:numId w:val="12"/>
      </w:numPr>
    </w:pPr>
  </w:style>
  <w:style w:type="numbering" w:customStyle="1" w:styleId="WWNum12">
    <w:name w:val="WWNum12"/>
    <w:basedOn w:val="Bezseznamu"/>
    <w:pPr>
      <w:numPr>
        <w:numId w:val="13"/>
      </w:numPr>
    </w:pPr>
  </w:style>
  <w:style w:type="numbering" w:customStyle="1" w:styleId="WWNum13">
    <w:name w:val="WWNum13"/>
    <w:basedOn w:val="Bezseznamu"/>
    <w:pPr>
      <w:numPr>
        <w:numId w:val="14"/>
      </w:numPr>
    </w:pPr>
  </w:style>
  <w:style w:type="numbering" w:customStyle="1" w:styleId="WWNum14">
    <w:name w:val="WWNum14"/>
    <w:basedOn w:val="Bezseznamu"/>
    <w:pPr>
      <w:numPr>
        <w:numId w:val="15"/>
      </w:numPr>
    </w:pPr>
  </w:style>
  <w:style w:type="numbering" w:customStyle="1" w:styleId="WWNum15">
    <w:name w:val="WWNum15"/>
    <w:basedOn w:val="Bezseznamu"/>
    <w:pPr>
      <w:numPr>
        <w:numId w:val="16"/>
      </w:numPr>
    </w:pPr>
  </w:style>
  <w:style w:type="numbering" w:customStyle="1" w:styleId="WWNum16">
    <w:name w:val="WWNum16"/>
    <w:basedOn w:val="Bezseznamu"/>
    <w:pPr>
      <w:numPr>
        <w:numId w:val="17"/>
      </w:numPr>
    </w:pPr>
  </w:style>
  <w:style w:type="numbering" w:customStyle="1" w:styleId="WWNum17">
    <w:name w:val="WWNum17"/>
    <w:basedOn w:val="Bezseznamu"/>
    <w:pPr>
      <w:numPr>
        <w:numId w:val="18"/>
      </w:numPr>
    </w:pPr>
  </w:style>
  <w:style w:type="numbering" w:customStyle="1" w:styleId="WWNum18">
    <w:name w:val="WWNum18"/>
    <w:basedOn w:val="Bezseznamu"/>
    <w:pPr>
      <w:numPr>
        <w:numId w:val="19"/>
      </w:numPr>
    </w:pPr>
  </w:style>
  <w:style w:type="numbering" w:customStyle="1" w:styleId="WWNum19">
    <w:name w:val="WWNum19"/>
    <w:basedOn w:val="Bezseznamu"/>
    <w:pPr>
      <w:numPr>
        <w:numId w:val="20"/>
      </w:numPr>
    </w:pPr>
  </w:style>
  <w:style w:type="numbering" w:customStyle="1" w:styleId="WWNum20">
    <w:name w:val="WWNum20"/>
    <w:basedOn w:val="Bezseznamu"/>
    <w:pPr>
      <w:numPr>
        <w:numId w:val="21"/>
      </w:numPr>
    </w:pPr>
  </w:style>
  <w:style w:type="numbering" w:customStyle="1" w:styleId="WWNum21">
    <w:name w:val="WWNum21"/>
    <w:basedOn w:val="Bezseznamu"/>
    <w:pPr>
      <w:numPr>
        <w:numId w:val="22"/>
      </w:numPr>
    </w:pPr>
  </w:style>
  <w:style w:type="numbering" w:customStyle="1" w:styleId="WWNum22">
    <w:name w:val="WWNum22"/>
    <w:basedOn w:val="Bezseznamu"/>
    <w:pPr>
      <w:numPr>
        <w:numId w:val="23"/>
      </w:numPr>
    </w:pPr>
  </w:style>
  <w:style w:type="numbering" w:customStyle="1" w:styleId="WWNum23">
    <w:name w:val="WWNum23"/>
    <w:basedOn w:val="Bezseznamu"/>
    <w:pPr>
      <w:numPr>
        <w:numId w:val="24"/>
      </w:numPr>
    </w:pPr>
  </w:style>
  <w:style w:type="numbering" w:customStyle="1" w:styleId="WWNum24">
    <w:name w:val="WWNum24"/>
    <w:basedOn w:val="Bezseznamu"/>
    <w:pPr>
      <w:numPr>
        <w:numId w:val="25"/>
      </w:numPr>
    </w:pPr>
  </w:style>
  <w:style w:type="numbering" w:customStyle="1" w:styleId="WWNum25">
    <w:name w:val="WWNum25"/>
    <w:basedOn w:val="Bezseznamu"/>
    <w:pPr>
      <w:numPr>
        <w:numId w:val="26"/>
      </w:numPr>
    </w:pPr>
  </w:style>
  <w:style w:type="numbering" w:customStyle="1" w:styleId="WWNum26">
    <w:name w:val="WWNum26"/>
    <w:basedOn w:val="Bezseznamu"/>
    <w:pPr>
      <w:numPr>
        <w:numId w:val="27"/>
      </w:numPr>
    </w:pPr>
  </w:style>
  <w:style w:type="numbering" w:customStyle="1" w:styleId="WWNum27">
    <w:name w:val="WWNum27"/>
    <w:basedOn w:val="Bezseznamu"/>
    <w:pPr>
      <w:numPr>
        <w:numId w:val="28"/>
      </w:numPr>
    </w:pPr>
  </w:style>
  <w:style w:type="numbering" w:customStyle="1" w:styleId="WWNum28">
    <w:name w:val="WWNum28"/>
    <w:basedOn w:val="Bezseznamu"/>
    <w:pPr>
      <w:numPr>
        <w:numId w:val="29"/>
      </w:numPr>
    </w:pPr>
  </w:style>
  <w:style w:type="numbering" w:customStyle="1" w:styleId="WWNum29">
    <w:name w:val="WWNum29"/>
    <w:basedOn w:val="Bezseznamu"/>
    <w:pPr>
      <w:numPr>
        <w:numId w:val="30"/>
      </w:numPr>
    </w:pPr>
  </w:style>
  <w:style w:type="numbering" w:customStyle="1" w:styleId="WWNum30">
    <w:name w:val="WWNum30"/>
    <w:basedOn w:val="Bezseznamu"/>
    <w:pPr>
      <w:numPr>
        <w:numId w:val="31"/>
      </w:numPr>
    </w:pPr>
  </w:style>
  <w:style w:type="paragraph" w:styleId="Zhlav">
    <w:name w:val="header"/>
    <w:basedOn w:val="Normln"/>
    <w:link w:val="ZhlavChar"/>
    <w:uiPriority w:val="99"/>
    <w:unhideWhenUsed/>
    <w:rsid w:val="00604E2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04E2C"/>
  </w:style>
  <w:style w:type="paragraph" w:styleId="Zpat">
    <w:name w:val="footer"/>
    <w:basedOn w:val="Normln"/>
    <w:link w:val="ZpatChar"/>
    <w:uiPriority w:val="99"/>
    <w:unhideWhenUsed/>
    <w:rsid w:val="00604E2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04E2C"/>
  </w:style>
  <w:style w:type="character" w:customStyle="1" w:styleId="Nadpis1Char">
    <w:name w:val="Nadpis 1 Char"/>
    <w:basedOn w:val="Standardnpsmoodstavce"/>
    <w:link w:val="Nadpis1"/>
    <w:uiPriority w:val="9"/>
    <w:rsid w:val="008A73B4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D92783-FAA2-4C0A-BCDE-53960F844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968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Martin Kokeš</dc:creator>
  <cp:lastModifiedBy>Mokrohajský Vladimír</cp:lastModifiedBy>
  <cp:revision>3</cp:revision>
  <cp:lastPrinted>2024-02-06T06:50:00Z</cp:lastPrinted>
  <dcterms:created xsi:type="dcterms:W3CDTF">2024-09-09T08:43:00Z</dcterms:created>
  <dcterms:modified xsi:type="dcterms:W3CDTF">2024-09-09T08:51:00Z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