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B" w:rsidRDefault="0087018B" w:rsidP="0087018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8B" w:rsidRPr="00556B74" w:rsidRDefault="0087018B" w:rsidP="0087018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Švachová 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</w:t>
      </w:r>
      <w:r w:rsidR="00ED3E2E">
        <w:rPr>
          <w:rFonts w:ascii="Arial" w:hAnsi="Arial" w:cs="Arial"/>
          <w:sz w:val="20"/>
          <w:szCs w:val="20"/>
        </w:rPr>
        <w:t>11.</w:t>
      </w:r>
      <w:r w:rsidRPr="00764505">
        <w:rPr>
          <w:rFonts w:ascii="Arial" w:hAnsi="Arial" w:cs="Arial"/>
          <w:sz w:val="20"/>
          <w:szCs w:val="20"/>
        </w:rPr>
        <w:t xml:space="preserve"> 8. 2012</w:t>
      </w:r>
    </w:p>
    <w:p w:rsidR="00764505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VY_32_INOVACE_9.1.</w:t>
      </w:r>
      <w:r w:rsidR="00764505" w:rsidRPr="00764505">
        <w:rPr>
          <w:rFonts w:ascii="Arial" w:hAnsi="Arial" w:cs="Arial"/>
          <w:sz w:val="20"/>
          <w:szCs w:val="20"/>
        </w:rPr>
        <w:t>1</w:t>
      </w:r>
      <w:r w:rsidR="00CC7F9C">
        <w:rPr>
          <w:rFonts w:ascii="Arial" w:hAnsi="Arial" w:cs="Arial"/>
          <w:sz w:val="20"/>
          <w:szCs w:val="20"/>
        </w:rPr>
        <w:t>8</w:t>
      </w:r>
    </w:p>
    <w:p w:rsidR="0087018B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>Číslo projektu:   CZ.1.07/1.5.00/34.0125</w:t>
      </w:r>
    </w:p>
    <w:p w:rsidR="0087018B" w:rsidRPr="00764505" w:rsidRDefault="0087018B" w:rsidP="0087018B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="00CC7F9C" w:rsidRPr="00CC7F9C">
        <w:rPr>
          <w:rFonts w:ascii="Arial" w:hAnsi="Arial" w:cs="Arial"/>
          <w:b/>
          <w:sz w:val="20"/>
          <w:szCs w:val="20"/>
        </w:rPr>
        <w:t xml:space="preserve">             Věcná břemena </w:t>
      </w:r>
      <w:r w:rsidRPr="00CC7F9C">
        <w:rPr>
          <w:rFonts w:ascii="Arial" w:hAnsi="Arial" w:cs="Arial"/>
          <w:b/>
          <w:sz w:val="20"/>
          <w:szCs w:val="20"/>
        </w:rPr>
        <w:t xml:space="preserve">– </w:t>
      </w:r>
      <w:r w:rsidR="00764505" w:rsidRPr="00CC7F9C">
        <w:rPr>
          <w:rFonts w:ascii="Arial" w:hAnsi="Arial" w:cs="Arial"/>
          <w:b/>
          <w:sz w:val="20"/>
          <w:szCs w:val="20"/>
        </w:rPr>
        <w:t>pracovní list</w:t>
      </w:r>
      <w:r w:rsidRPr="00764505">
        <w:rPr>
          <w:rFonts w:ascii="Arial" w:hAnsi="Arial" w:cs="Arial"/>
          <w:b/>
          <w:sz w:val="20"/>
          <w:szCs w:val="20"/>
        </w:rPr>
        <w:t xml:space="preserve"> </w:t>
      </w:r>
    </w:p>
    <w:p w:rsidR="00764505" w:rsidRPr="00764505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Anotace:           </w:t>
      </w:r>
      <w:r w:rsidR="00764505" w:rsidRPr="00764505">
        <w:rPr>
          <w:rFonts w:ascii="Arial" w:hAnsi="Arial" w:cs="Arial"/>
          <w:sz w:val="20"/>
          <w:szCs w:val="20"/>
        </w:rPr>
        <w:t xml:space="preserve">Pracovní list </w:t>
      </w:r>
      <w:r w:rsidRPr="00764505">
        <w:rPr>
          <w:rFonts w:ascii="Arial" w:hAnsi="Arial" w:cs="Arial"/>
          <w:sz w:val="20"/>
          <w:szCs w:val="20"/>
        </w:rPr>
        <w:t>slouží k</w:t>
      </w:r>
      <w:r w:rsidR="00CC7F9C">
        <w:rPr>
          <w:rFonts w:ascii="Arial" w:hAnsi="Arial" w:cs="Arial"/>
          <w:sz w:val="20"/>
          <w:szCs w:val="20"/>
        </w:rPr>
        <w:t> </w:t>
      </w:r>
      <w:r w:rsidRPr="00764505">
        <w:rPr>
          <w:rFonts w:ascii="Arial" w:hAnsi="Arial" w:cs="Arial"/>
          <w:sz w:val="20"/>
          <w:szCs w:val="20"/>
        </w:rPr>
        <w:t>p</w:t>
      </w:r>
      <w:r w:rsidR="00764505" w:rsidRPr="00764505">
        <w:rPr>
          <w:rFonts w:ascii="Arial" w:hAnsi="Arial" w:cs="Arial"/>
          <w:sz w:val="20"/>
          <w:szCs w:val="20"/>
        </w:rPr>
        <w:t>ochopení</w:t>
      </w:r>
      <w:r w:rsidR="00CC7F9C">
        <w:rPr>
          <w:rFonts w:ascii="Arial" w:hAnsi="Arial" w:cs="Arial"/>
          <w:sz w:val="20"/>
          <w:szCs w:val="20"/>
        </w:rPr>
        <w:t xml:space="preserve"> věcného břemene</w:t>
      </w:r>
      <w:r w:rsidR="00764505" w:rsidRPr="00764505">
        <w:rPr>
          <w:rFonts w:ascii="Arial" w:hAnsi="Arial" w:cs="Arial"/>
          <w:sz w:val="20"/>
          <w:szCs w:val="20"/>
        </w:rPr>
        <w:t>.</w:t>
      </w:r>
    </w:p>
    <w:p w:rsidR="00441895" w:rsidRPr="00764505" w:rsidRDefault="00CC5847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87018B" w:rsidRPr="00764505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CC7F9C" w:rsidRDefault="00CC7F9C" w:rsidP="00CC7F9C">
      <w:pPr>
        <w:rPr>
          <w:rFonts w:ascii="Arial" w:hAnsi="Arial" w:cs="Arial"/>
          <w:b/>
          <w:color w:val="000000"/>
          <w:sz w:val="20"/>
          <w:szCs w:val="20"/>
        </w:rPr>
      </w:pPr>
    </w:p>
    <w:p w:rsidR="00CC7F9C" w:rsidRPr="00CC7F9C" w:rsidRDefault="00CC7F9C" w:rsidP="00CC7F9C">
      <w:pPr>
        <w:rPr>
          <w:rFonts w:ascii="Arial" w:hAnsi="Arial" w:cs="Arial"/>
          <w:b/>
          <w:color w:val="000000"/>
          <w:sz w:val="20"/>
          <w:szCs w:val="20"/>
        </w:rPr>
      </w:pPr>
      <w:r w:rsidRPr="00CC7F9C">
        <w:rPr>
          <w:rFonts w:ascii="Arial" w:hAnsi="Arial" w:cs="Arial"/>
          <w:b/>
          <w:color w:val="000000"/>
          <w:sz w:val="20"/>
          <w:szCs w:val="20"/>
        </w:rPr>
        <w:t>Věcná břemena</w:t>
      </w:r>
    </w:p>
    <w:p w:rsidR="00CC7F9C" w:rsidRPr="00CC7F9C" w:rsidRDefault="00CC7F9C" w:rsidP="00CC7F9C">
      <w:pPr>
        <w:rPr>
          <w:rFonts w:ascii="Arial" w:hAnsi="Arial" w:cs="Arial"/>
          <w:sz w:val="20"/>
          <w:szCs w:val="20"/>
        </w:rPr>
      </w:pPr>
      <w:r w:rsidRPr="00CC7F9C">
        <w:rPr>
          <w:rFonts w:ascii="Arial" w:hAnsi="Arial" w:cs="Arial"/>
          <w:sz w:val="20"/>
          <w:szCs w:val="20"/>
        </w:rPr>
        <w:t>Omezují vlastníka nemovitosti ve prospěch někoho jiného tak, že vlastník je povinen něco:</w:t>
      </w:r>
    </w:p>
    <w:p w:rsidR="00CC7F9C" w:rsidRPr="00CC7F9C" w:rsidRDefault="00CC7F9C" w:rsidP="00CC7F9C">
      <w:pPr>
        <w:rPr>
          <w:rFonts w:ascii="Arial" w:hAnsi="Arial" w:cs="Arial"/>
          <w:sz w:val="20"/>
          <w:szCs w:val="20"/>
        </w:rPr>
      </w:pPr>
      <w:r w:rsidRPr="00CC7F9C">
        <w:rPr>
          <w:rFonts w:ascii="Arial" w:hAnsi="Arial" w:cs="Arial"/>
          <w:b/>
          <w:sz w:val="20"/>
          <w:szCs w:val="20"/>
        </w:rPr>
        <w:t xml:space="preserve">a) trpět </w:t>
      </w:r>
      <w:r w:rsidRPr="00CC7F9C">
        <w:rPr>
          <w:rFonts w:ascii="Arial" w:hAnsi="Arial" w:cs="Arial"/>
          <w:sz w:val="20"/>
          <w:szCs w:val="20"/>
        </w:rPr>
        <w:t xml:space="preserve">(cestu přes svůj pozemek),  </w:t>
      </w:r>
    </w:p>
    <w:p w:rsidR="00CC7F9C" w:rsidRPr="00CC7F9C" w:rsidRDefault="00CC7F9C" w:rsidP="00CC7F9C">
      <w:pPr>
        <w:rPr>
          <w:rFonts w:ascii="Arial" w:hAnsi="Arial" w:cs="Arial"/>
          <w:b/>
          <w:sz w:val="20"/>
          <w:szCs w:val="20"/>
        </w:rPr>
      </w:pPr>
      <w:r w:rsidRPr="00CC7F9C">
        <w:rPr>
          <w:rFonts w:ascii="Arial" w:hAnsi="Arial" w:cs="Arial"/>
          <w:b/>
          <w:sz w:val="20"/>
          <w:szCs w:val="20"/>
        </w:rPr>
        <w:t xml:space="preserve">b) něčeho se zdržet </w:t>
      </w:r>
      <w:r w:rsidRPr="00CC7F9C">
        <w:rPr>
          <w:rFonts w:ascii="Arial" w:hAnsi="Arial" w:cs="Arial"/>
          <w:sz w:val="20"/>
          <w:szCs w:val="20"/>
        </w:rPr>
        <w:t>(stavby na svém pozemku),</w:t>
      </w:r>
    </w:p>
    <w:p w:rsidR="00CC7F9C" w:rsidRPr="00CC7F9C" w:rsidRDefault="00CC7F9C" w:rsidP="00CC7F9C">
      <w:pPr>
        <w:rPr>
          <w:rFonts w:ascii="Arial" w:hAnsi="Arial" w:cs="Arial"/>
          <w:sz w:val="20"/>
          <w:szCs w:val="20"/>
        </w:rPr>
      </w:pPr>
      <w:r w:rsidRPr="00CC7F9C">
        <w:rPr>
          <w:rFonts w:ascii="Arial" w:hAnsi="Arial" w:cs="Arial"/>
          <w:b/>
          <w:sz w:val="20"/>
          <w:szCs w:val="20"/>
        </w:rPr>
        <w:t xml:space="preserve">c) něco konat </w:t>
      </w:r>
      <w:r w:rsidRPr="00CC7F9C">
        <w:rPr>
          <w:rFonts w:ascii="Arial" w:hAnsi="Arial" w:cs="Arial"/>
          <w:sz w:val="20"/>
          <w:szCs w:val="20"/>
        </w:rPr>
        <w:t>(pečovat o studnu na svém pozemku)</w:t>
      </w:r>
      <w:r>
        <w:rPr>
          <w:rFonts w:ascii="Arial" w:hAnsi="Arial" w:cs="Arial"/>
          <w:sz w:val="20"/>
          <w:szCs w:val="20"/>
        </w:rPr>
        <w:t>.</w:t>
      </w:r>
    </w:p>
    <w:p w:rsidR="00CC7F9C" w:rsidRPr="00CC7F9C" w:rsidRDefault="00CC7F9C" w:rsidP="00CC7F9C">
      <w:pPr>
        <w:spacing w:line="360" w:lineRule="auto"/>
        <w:rPr>
          <w:rFonts w:ascii="Arial" w:hAnsi="Arial" w:cs="Arial"/>
          <w:sz w:val="20"/>
          <w:szCs w:val="20"/>
        </w:rPr>
      </w:pPr>
      <w:r w:rsidRPr="00CC7F9C">
        <w:rPr>
          <w:rFonts w:ascii="Arial" w:hAnsi="Arial" w:cs="Arial"/>
          <w:sz w:val="20"/>
          <w:szCs w:val="20"/>
        </w:rPr>
        <w:t>Věcná břemena vznikají na základě písemných smluv nebo v dědickém řízení. K právní účinnosti vzniku a zániku věcných břemen se vyžaduje vklad do katastru.</w:t>
      </w:r>
    </w:p>
    <w:p w:rsidR="00CC7F9C" w:rsidRPr="00CC7F9C" w:rsidRDefault="00CC7F9C" w:rsidP="00CC7F9C">
      <w:pPr>
        <w:pStyle w:val="Nadpis34"/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 w:rsidRPr="00CC7F9C">
        <w:rPr>
          <w:rFonts w:ascii="Arial" w:hAnsi="Arial" w:cs="Arial"/>
          <w:color w:val="auto"/>
          <w:sz w:val="20"/>
          <w:szCs w:val="20"/>
        </w:rPr>
        <w:t>Některé druhy věcných břemen:</w:t>
      </w:r>
    </w:p>
    <w:p w:rsidR="00CC7F9C" w:rsidRPr="00CC7F9C" w:rsidRDefault="00CC7F9C" w:rsidP="00CC7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F9C">
        <w:rPr>
          <w:rFonts w:ascii="Arial" w:hAnsi="Arial" w:cs="Arial"/>
          <w:color w:val="000000"/>
          <w:sz w:val="20"/>
          <w:szCs w:val="20"/>
        </w:rPr>
        <w:t xml:space="preserve">Věcné břemeno cesty </w:t>
      </w:r>
    </w:p>
    <w:p w:rsidR="00CC7F9C" w:rsidRPr="00CC7F9C" w:rsidRDefault="00CC7F9C" w:rsidP="00CC7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F9C">
        <w:rPr>
          <w:rFonts w:ascii="Arial" w:hAnsi="Arial" w:cs="Arial"/>
          <w:color w:val="000000"/>
          <w:sz w:val="20"/>
          <w:szCs w:val="20"/>
        </w:rPr>
        <w:t xml:space="preserve">Věcné břemeno chůze </w:t>
      </w:r>
    </w:p>
    <w:p w:rsidR="00CC7F9C" w:rsidRPr="00CC7F9C" w:rsidRDefault="00CC7F9C" w:rsidP="00CC7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F9C">
        <w:rPr>
          <w:rFonts w:ascii="Arial" w:hAnsi="Arial" w:cs="Arial"/>
          <w:color w:val="000000"/>
          <w:sz w:val="20"/>
          <w:szCs w:val="20"/>
        </w:rPr>
        <w:t xml:space="preserve">Věcné břemeno jízdy </w:t>
      </w:r>
    </w:p>
    <w:p w:rsidR="00CC7F9C" w:rsidRPr="00CC7F9C" w:rsidRDefault="00CC7F9C" w:rsidP="00CC7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F9C">
        <w:rPr>
          <w:rFonts w:ascii="Arial" w:hAnsi="Arial" w:cs="Arial"/>
          <w:color w:val="000000"/>
          <w:sz w:val="20"/>
          <w:szCs w:val="20"/>
        </w:rPr>
        <w:t xml:space="preserve">Věcné břemeno provádění oprav plotu, zdi, střechy apod. </w:t>
      </w:r>
    </w:p>
    <w:p w:rsidR="00CC7F9C" w:rsidRPr="00CC7F9C" w:rsidRDefault="00CC7F9C" w:rsidP="00CC7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F9C">
        <w:rPr>
          <w:rFonts w:ascii="Arial" w:hAnsi="Arial" w:cs="Arial"/>
          <w:color w:val="000000"/>
          <w:sz w:val="20"/>
          <w:szCs w:val="20"/>
        </w:rPr>
        <w:t xml:space="preserve">Věcné břemeno vedení potrubí, nadzemních a podzemních vod, Věcné břemeno spoluužívání jímky </w:t>
      </w:r>
    </w:p>
    <w:p w:rsidR="00CC7F9C" w:rsidRPr="00CC7F9C" w:rsidRDefault="00CC7F9C" w:rsidP="00CC7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F9C">
        <w:rPr>
          <w:rFonts w:ascii="Arial" w:hAnsi="Arial" w:cs="Arial"/>
          <w:color w:val="000000"/>
          <w:sz w:val="20"/>
          <w:szCs w:val="20"/>
        </w:rPr>
        <w:t xml:space="preserve">Věcné břemeno čerpání vody </w:t>
      </w:r>
    </w:p>
    <w:p w:rsidR="00CC7F9C" w:rsidRPr="00CC7F9C" w:rsidRDefault="00CC7F9C" w:rsidP="00CC7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F9C">
        <w:rPr>
          <w:rFonts w:ascii="Arial" w:hAnsi="Arial" w:cs="Arial"/>
          <w:color w:val="000000"/>
          <w:sz w:val="20"/>
          <w:szCs w:val="20"/>
        </w:rPr>
        <w:t>Věcné břemeno bytu, bydlení</w:t>
      </w:r>
    </w:p>
    <w:p w:rsidR="00764505" w:rsidRDefault="00764505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A5030" w:rsidRDefault="00FA5030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A5030" w:rsidRDefault="00494AD7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94AD7">
        <w:rPr>
          <w:rFonts w:ascii="Arial" w:hAnsi="Arial" w:cs="Arial"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2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30" w:rsidRDefault="00FA5030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A5030" w:rsidRPr="00F56036" w:rsidRDefault="00F56036" w:rsidP="00F560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36">
        <w:rPr>
          <w:rFonts w:ascii="Arial" w:hAnsi="Arial" w:cs="Arial"/>
          <w:sz w:val="20"/>
          <w:szCs w:val="20"/>
        </w:rPr>
        <w:t xml:space="preserve">Věcná břemena </w:t>
      </w:r>
      <w:r w:rsidR="00FA5030" w:rsidRPr="00F56036">
        <w:rPr>
          <w:rFonts w:ascii="Arial" w:hAnsi="Arial" w:cs="Arial"/>
          <w:sz w:val="20"/>
          <w:szCs w:val="20"/>
        </w:rPr>
        <w:t>vznikají písemnou smlouvou, na základě závěti ve spojení s výsledky řízení o dědictví, schválenou dohodou dědiců, rozhodnutím příslušného orgánu nebo ze zákona</w:t>
      </w:r>
    </w:p>
    <w:p w:rsidR="00494AD7" w:rsidRPr="00F56036" w:rsidRDefault="00F56036" w:rsidP="00F560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36">
        <w:rPr>
          <w:rFonts w:ascii="Arial" w:hAnsi="Arial" w:cs="Arial"/>
          <w:sz w:val="20"/>
          <w:szCs w:val="20"/>
        </w:rPr>
        <w:t xml:space="preserve">Věcné břemeno </w:t>
      </w:r>
      <w:r w:rsidR="00494AD7" w:rsidRPr="00F56036">
        <w:rPr>
          <w:rFonts w:ascii="Arial" w:hAnsi="Arial" w:cs="Arial"/>
          <w:sz w:val="20"/>
          <w:szCs w:val="20"/>
        </w:rPr>
        <w:t xml:space="preserve">zanikne, nastanou-li takové trvalé změny, že věc již nemůže sloužit potřebám oprávněné osoby nebo prospěšnějšímu užívání její nemovitosti; přechodnou nemožností výkonu práva </w:t>
      </w:r>
      <w:r w:rsidRPr="00F56036">
        <w:rPr>
          <w:rFonts w:ascii="Arial" w:hAnsi="Arial" w:cs="Arial"/>
          <w:sz w:val="20"/>
          <w:szCs w:val="20"/>
        </w:rPr>
        <w:t xml:space="preserve">věcné břemeno </w:t>
      </w:r>
      <w:r w:rsidR="00494AD7" w:rsidRPr="00F56036">
        <w:rPr>
          <w:rFonts w:ascii="Arial" w:hAnsi="Arial" w:cs="Arial"/>
          <w:sz w:val="20"/>
          <w:szCs w:val="20"/>
        </w:rPr>
        <w:t>nezaniká.</w:t>
      </w:r>
    </w:p>
    <w:sectPr w:rsidR="00494AD7" w:rsidRPr="00F56036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5122"/>
    <w:multiLevelType w:val="multilevel"/>
    <w:tmpl w:val="A2ECB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8B"/>
    <w:rsid w:val="00201BD0"/>
    <w:rsid w:val="00301B36"/>
    <w:rsid w:val="00441895"/>
    <w:rsid w:val="00494AD7"/>
    <w:rsid w:val="006426DE"/>
    <w:rsid w:val="00764505"/>
    <w:rsid w:val="0087018B"/>
    <w:rsid w:val="00B46F9A"/>
    <w:rsid w:val="00B95CF3"/>
    <w:rsid w:val="00BE4CD6"/>
    <w:rsid w:val="00CC5847"/>
    <w:rsid w:val="00CC7F9C"/>
    <w:rsid w:val="00E569C4"/>
    <w:rsid w:val="00ED3E2E"/>
    <w:rsid w:val="00F0229D"/>
    <w:rsid w:val="00F56036"/>
    <w:rsid w:val="00FA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8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8B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Nadpis34">
    <w:name w:val="Nadpis 34"/>
    <w:basedOn w:val="Normln"/>
    <w:rsid w:val="00CC7F9C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C2000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8</cp:revision>
  <dcterms:created xsi:type="dcterms:W3CDTF">2012-08-15T20:39:00Z</dcterms:created>
  <dcterms:modified xsi:type="dcterms:W3CDTF">2012-08-29T08:53:00Z</dcterms:modified>
</cp:coreProperties>
</file>