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BB1" w:rsidRDefault="005763AB">
      <w:r>
        <w:rPr>
          <w:b/>
          <w:noProof/>
          <w:lang w:eastAsia="cs-CZ"/>
        </w:rPr>
        <w:drawing>
          <wp:inline distT="0" distB="0" distL="0" distR="0">
            <wp:extent cx="5760720" cy="1403441"/>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5760720" cy="1403441"/>
                    </a:xfrm>
                    <a:prstGeom prst="rect">
                      <a:avLst/>
                    </a:prstGeom>
                    <a:solidFill>
                      <a:srgbClr val="FFFFFF"/>
                    </a:solidFill>
                    <a:ln w="9525">
                      <a:noFill/>
                      <a:miter lim="800000"/>
                      <a:headEnd/>
                      <a:tailEnd/>
                    </a:ln>
                  </pic:spPr>
                </pic:pic>
              </a:graphicData>
            </a:graphic>
          </wp:inline>
        </w:drawing>
      </w:r>
    </w:p>
    <w:p w:rsidR="005763AB" w:rsidRDefault="005763AB">
      <w:r w:rsidRPr="00A176E2">
        <w:rPr>
          <w:b/>
        </w:rPr>
        <w:t>Název školy:</w:t>
      </w:r>
      <w:r>
        <w:t xml:space="preserve"> Střední průmyslová škola, Ostrava - Vítkovice, příspěvková organizace</w:t>
      </w:r>
    </w:p>
    <w:p w:rsidR="005763AB" w:rsidRDefault="005763AB">
      <w:pPr>
        <w:rPr>
          <w:color w:val="FF0000"/>
        </w:rPr>
      </w:pPr>
      <w:r w:rsidRPr="00A176E2">
        <w:rPr>
          <w:b/>
        </w:rPr>
        <w:t>Autor:</w:t>
      </w:r>
      <w:r>
        <w:t xml:space="preserve"> </w:t>
      </w:r>
      <w:r w:rsidR="00866715">
        <w:t>Ing. Andrea Modrovská</w:t>
      </w:r>
    </w:p>
    <w:p w:rsidR="005763AB" w:rsidRDefault="005763AB">
      <w:pPr>
        <w:rPr>
          <w:color w:val="FF0000"/>
        </w:rPr>
      </w:pPr>
      <w:r w:rsidRPr="00A176E2">
        <w:rPr>
          <w:b/>
        </w:rPr>
        <w:t>Datum:</w:t>
      </w:r>
      <w:r>
        <w:t xml:space="preserve"> </w:t>
      </w:r>
      <w:r w:rsidR="00500AE9">
        <w:t>7</w:t>
      </w:r>
      <w:r w:rsidR="004F29AC">
        <w:t>. května 2012</w:t>
      </w:r>
    </w:p>
    <w:p w:rsidR="00A176E2" w:rsidRPr="00866715" w:rsidRDefault="00A176E2">
      <w:pPr>
        <w:rPr>
          <w:rFonts w:ascii="Calibri" w:eastAsia="Times New Roman" w:hAnsi="Calibri" w:cs="Calibri"/>
          <w:color w:val="000000"/>
          <w:lang w:eastAsia="cs-CZ"/>
        </w:rPr>
      </w:pPr>
      <w:r w:rsidRPr="00A176E2">
        <w:rPr>
          <w:b/>
        </w:rPr>
        <w:t>Název:</w:t>
      </w:r>
      <w:r>
        <w:t xml:space="preserve"> </w:t>
      </w:r>
      <w:r w:rsidR="00500AE9">
        <w:rPr>
          <w:rFonts w:ascii="Calibri" w:eastAsia="Times New Roman" w:hAnsi="Calibri" w:cs="Calibri"/>
          <w:color w:val="000000"/>
          <w:lang w:eastAsia="cs-CZ"/>
        </w:rPr>
        <w:t>VY_32_INOVACE_7.2.6</w:t>
      </w:r>
    </w:p>
    <w:p w:rsidR="00A176E2" w:rsidRDefault="00A176E2">
      <w:pPr>
        <w:rPr>
          <w:rStyle w:val="datalabel"/>
        </w:rPr>
      </w:pPr>
      <w:r w:rsidRPr="00A176E2">
        <w:rPr>
          <w:b/>
        </w:rPr>
        <w:t>Číslo projektu:</w:t>
      </w:r>
      <w:r>
        <w:t xml:space="preserve"> </w:t>
      </w:r>
      <w:r>
        <w:rPr>
          <w:rStyle w:val="datalabel"/>
        </w:rPr>
        <w:t>CZ.1.07/1.5.00/34.0125</w:t>
      </w:r>
    </w:p>
    <w:p w:rsidR="00A176E2" w:rsidRPr="00866715" w:rsidRDefault="00A176E2" w:rsidP="00A176E2">
      <w:pPr>
        <w:rPr>
          <w:rStyle w:val="datalabel"/>
          <w:rFonts w:ascii="Calibri" w:eastAsia="Times New Roman" w:hAnsi="Calibri" w:cs="Calibri"/>
          <w:color w:val="000000"/>
          <w:lang w:eastAsia="cs-CZ"/>
        </w:rPr>
      </w:pPr>
      <w:r w:rsidRPr="00A176E2">
        <w:rPr>
          <w:rStyle w:val="datalabel"/>
          <w:b/>
        </w:rPr>
        <w:t>Téma:</w:t>
      </w:r>
      <w:r>
        <w:rPr>
          <w:rStyle w:val="datalabel"/>
        </w:rPr>
        <w:t xml:space="preserve">  </w:t>
      </w:r>
      <w:r w:rsidR="00500AE9" w:rsidRPr="00CC7782">
        <w:rPr>
          <w:rFonts w:ascii="Calibri" w:eastAsia="Times New Roman" w:hAnsi="Calibri" w:cs="Calibri"/>
          <w:b/>
          <w:color w:val="000000"/>
          <w:lang w:eastAsia="cs-CZ"/>
        </w:rPr>
        <w:t>Majetek podniku - pracovní list</w:t>
      </w:r>
    </w:p>
    <w:p w:rsidR="00830A4F" w:rsidRDefault="00A176E2" w:rsidP="00830A4F">
      <w:pPr>
        <w:tabs>
          <w:tab w:val="num" w:pos="720"/>
        </w:tabs>
        <w:jc w:val="both"/>
        <w:rPr>
          <w:rStyle w:val="datalabel"/>
        </w:rPr>
      </w:pPr>
      <w:r w:rsidRPr="00A176E2">
        <w:rPr>
          <w:rStyle w:val="datalabel"/>
          <w:b/>
        </w:rPr>
        <w:t>Anotace:</w:t>
      </w:r>
      <w:r>
        <w:rPr>
          <w:rStyle w:val="datalabel"/>
        </w:rPr>
        <w:t xml:space="preserve"> </w:t>
      </w:r>
      <w:r w:rsidR="008C6E96">
        <w:rPr>
          <w:rFonts w:ascii="Calibri" w:eastAsia="Times New Roman" w:hAnsi="Calibri" w:cs="Calibri"/>
          <w:color w:val="000000"/>
          <w:lang w:eastAsia="cs-CZ"/>
        </w:rPr>
        <w:t>Majetek podniku je</w:t>
      </w:r>
      <w:r w:rsidR="008C6E96" w:rsidRPr="008C6E96">
        <w:rPr>
          <w:rFonts w:ascii="Calibri" w:eastAsia="Times New Roman" w:hAnsi="Calibri" w:cs="Calibri"/>
          <w:color w:val="000000"/>
          <w:lang w:eastAsia="cs-CZ"/>
        </w:rPr>
        <w:t xml:space="preserve"> souhrn majetkových hodnot, které patří podnikateli a slouží k jeho podnikání</w:t>
      </w:r>
      <w:r w:rsidR="008C6E96">
        <w:rPr>
          <w:rFonts w:ascii="Calibri" w:eastAsia="Times New Roman" w:hAnsi="Calibri" w:cs="Calibri"/>
          <w:color w:val="000000"/>
          <w:lang w:eastAsia="cs-CZ"/>
        </w:rPr>
        <w:t>. Pracovní list umožňuje studentům zopakovat si jednotlivé druhy majetku podniku a na</w:t>
      </w:r>
      <w:r w:rsidR="00272AD8">
        <w:rPr>
          <w:rFonts w:ascii="Calibri" w:eastAsia="Times New Roman" w:hAnsi="Calibri" w:cs="Calibri"/>
          <w:color w:val="000000"/>
          <w:lang w:eastAsia="cs-CZ"/>
        </w:rPr>
        <w:t xml:space="preserve"> příkladech provést výpočty jednotlivých druhů. Ke správným výsledkům lze dojít pouze v případě, že bude provedeno správné rozdělení jednotlivých položek</w:t>
      </w:r>
      <w:r w:rsidR="009A26CD">
        <w:rPr>
          <w:rFonts w:ascii="Calibri" w:eastAsia="Times New Roman" w:hAnsi="Calibri" w:cs="Calibri"/>
          <w:color w:val="000000"/>
          <w:lang w:eastAsia="cs-CZ"/>
        </w:rPr>
        <w:t xml:space="preserve"> do skupin</w:t>
      </w:r>
      <w:r w:rsidR="00272AD8">
        <w:rPr>
          <w:rFonts w:ascii="Calibri" w:eastAsia="Times New Roman" w:hAnsi="Calibri" w:cs="Calibri"/>
          <w:color w:val="000000"/>
          <w:lang w:eastAsia="cs-CZ"/>
        </w:rPr>
        <w:t>.</w:t>
      </w:r>
    </w:p>
    <w:p w:rsidR="002D38CB" w:rsidRDefault="002D38CB" w:rsidP="00830A4F">
      <w:pPr>
        <w:tabs>
          <w:tab w:val="num" w:pos="720"/>
        </w:tabs>
        <w:jc w:val="both"/>
        <w:rPr>
          <w:rStyle w:val="datalabel"/>
        </w:rPr>
      </w:pPr>
    </w:p>
    <w:p w:rsidR="002D38CB" w:rsidRDefault="002D38CB" w:rsidP="00830A4F">
      <w:pPr>
        <w:tabs>
          <w:tab w:val="num" w:pos="720"/>
        </w:tabs>
        <w:jc w:val="both"/>
        <w:rPr>
          <w:rStyle w:val="datalabel"/>
        </w:rPr>
      </w:pPr>
    </w:p>
    <w:p w:rsidR="002D38CB" w:rsidRDefault="002D38CB" w:rsidP="00830A4F">
      <w:pPr>
        <w:tabs>
          <w:tab w:val="num" w:pos="720"/>
        </w:tabs>
        <w:jc w:val="both"/>
        <w:rPr>
          <w:rStyle w:val="datalabel"/>
        </w:rPr>
      </w:pPr>
    </w:p>
    <w:p w:rsidR="002D38CB" w:rsidRDefault="002D38CB" w:rsidP="00830A4F">
      <w:pPr>
        <w:tabs>
          <w:tab w:val="num" w:pos="720"/>
        </w:tabs>
        <w:jc w:val="both"/>
        <w:rPr>
          <w:rStyle w:val="datalabel"/>
        </w:rPr>
      </w:pPr>
    </w:p>
    <w:p w:rsidR="002D38CB" w:rsidRDefault="002D38CB" w:rsidP="00830A4F">
      <w:pPr>
        <w:tabs>
          <w:tab w:val="num" w:pos="720"/>
        </w:tabs>
        <w:jc w:val="both"/>
        <w:rPr>
          <w:rStyle w:val="datalabel"/>
        </w:rPr>
      </w:pPr>
    </w:p>
    <w:p w:rsidR="00830A4F" w:rsidRDefault="00830A4F" w:rsidP="00830A4F">
      <w:pPr>
        <w:tabs>
          <w:tab w:val="num" w:pos="720"/>
        </w:tabs>
        <w:jc w:val="both"/>
        <w:rPr>
          <w:rStyle w:val="datalabel"/>
        </w:rPr>
      </w:pPr>
    </w:p>
    <w:p w:rsidR="00830A4F" w:rsidRDefault="00830A4F" w:rsidP="00830A4F">
      <w:pPr>
        <w:tabs>
          <w:tab w:val="num" w:pos="720"/>
        </w:tabs>
        <w:jc w:val="both"/>
        <w:rPr>
          <w:rStyle w:val="datalabel"/>
        </w:rPr>
      </w:pPr>
    </w:p>
    <w:p w:rsidR="00830A4F" w:rsidRDefault="00830A4F" w:rsidP="00830A4F">
      <w:pPr>
        <w:tabs>
          <w:tab w:val="num" w:pos="720"/>
        </w:tabs>
        <w:jc w:val="both"/>
        <w:rPr>
          <w:rStyle w:val="datalabel"/>
        </w:rPr>
      </w:pPr>
    </w:p>
    <w:p w:rsidR="00830A4F" w:rsidRDefault="00830A4F" w:rsidP="00830A4F">
      <w:pPr>
        <w:tabs>
          <w:tab w:val="num" w:pos="720"/>
        </w:tabs>
        <w:jc w:val="both"/>
        <w:rPr>
          <w:rStyle w:val="datalabel"/>
        </w:rPr>
      </w:pPr>
    </w:p>
    <w:p w:rsidR="00830A4F" w:rsidRDefault="00830A4F" w:rsidP="00830A4F">
      <w:pPr>
        <w:tabs>
          <w:tab w:val="num" w:pos="720"/>
        </w:tabs>
        <w:jc w:val="both"/>
        <w:rPr>
          <w:rStyle w:val="datalabel"/>
        </w:rPr>
      </w:pPr>
    </w:p>
    <w:p w:rsidR="00830A4F" w:rsidRDefault="00830A4F" w:rsidP="00830A4F">
      <w:pPr>
        <w:tabs>
          <w:tab w:val="num" w:pos="720"/>
        </w:tabs>
        <w:jc w:val="both"/>
        <w:rPr>
          <w:rStyle w:val="datalabel"/>
        </w:rPr>
      </w:pPr>
    </w:p>
    <w:p w:rsidR="00830A4F" w:rsidRDefault="00830A4F" w:rsidP="00830A4F">
      <w:pPr>
        <w:tabs>
          <w:tab w:val="num" w:pos="720"/>
        </w:tabs>
        <w:jc w:val="both"/>
        <w:rPr>
          <w:rStyle w:val="datalabel"/>
        </w:rPr>
      </w:pPr>
    </w:p>
    <w:p w:rsidR="00830A4F" w:rsidRDefault="00830A4F" w:rsidP="00830A4F">
      <w:pPr>
        <w:tabs>
          <w:tab w:val="num" w:pos="720"/>
        </w:tabs>
        <w:jc w:val="both"/>
        <w:rPr>
          <w:rStyle w:val="datalabel"/>
        </w:rPr>
      </w:pPr>
    </w:p>
    <w:p w:rsidR="00830A4F" w:rsidRDefault="00CA29ED" w:rsidP="00830A4F">
      <w:pPr>
        <w:tabs>
          <w:tab w:val="num" w:pos="720"/>
        </w:tabs>
        <w:jc w:val="both"/>
        <w:rPr>
          <w:rStyle w:val="datalabel"/>
        </w:rPr>
      </w:pPr>
      <w:r>
        <w:rPr>
          <w:rStyle w:val="datalabel"/>
        </w:rPr>
        <w:t>Pracovní list je autorsky vytvořen přímo pro učební materiál.</w:t>
      </w:r>
    </w:p>
    <w:p w:rsidR="002D38CB" w:rsidRDefault="002D38CB" w:rsidP="00AB0EB7">
      <w:pPr>
        <w:spacing w:after="0" w:line="240" w:lineRule="auto"/>
        <w:jc w:val="center"/>
        <w:rPr>
          <w:rFonts w:ascii="Calibri" w:eastAsia="Times New Roman" w:hAnsi="Calibri" w:cs="Calibri"/>
          <w:b/>
          <w:color w:val="000000"/>
          <w:sz w:val="24"/>
          <w:szCs w:val="24"/>
          <w:lang w:eastAsia="cs-CZ"/>
        </w:rPr>
      </w:pPr>
      <w:r w:rsidRPr="002D38CB">
        <w:rPr>
          <w:rFonts w:ascii="Calibri" w:eastAsia="Times New Roman" w:hAnsi="Calibri" w:cs="Calibri"/>
          <w:b/>
          <w:color w:val="000000"/>
          <w:sz w:val="24"/>
          <w:szCs w:val="24"/>
          <w:lang w:eastAsia="cs-CZ"/>
        </w:rPr>
        <w:lastRenderedPageBreak/>
        <w:t>Majetek podniku - pracovní list</w:t>
      </w:r>
    </w:p>
    <w:p w:rsidR="002D38CB" w:rsidRPr="00F25DFF" w:rsidRDefault="002D38CB" w:rsidP="002D38CB">
      <w:pPr>
        <w:spacing w:after="0" w:line="240" w:lineRule="auto"/>
        <w:jc w:val="center"/>
        <w:rPr>
          <w:rFonts w:ascii="Calibri" w:eastAsia="Times New Roman" w:hAnsi="Calibri" w:cs="Calibri"/>
          <w:b/>
          <w:color w:val="000000"/>
          <w:lang w:eastAsia="cs-CZ"/>
        </w:rPr>
      </w:pPr>
    </w:p>
    <w:p w:rsidR="002D38CB" w:rsidRPr="00F25DFF" w:rsidRDefault="00F25DFF" w:rsidP="00830A4F">
      <w:pPr>
        <w:tabs>
          <w:tab w:val="num" w:pos="720"/>
        </w:tabs>
        <w:jc w:val="both"/>
        <w:rPr>
          <w:b/>
        </w:rPr>
      </w:pPr>
      <w:r w:rsidRPr="00F25DFF">
        <w:rPr>
          <w:b/>
        </w:rPr>
        <w:t>Příklad 1</w:t>
      </w:r>
    </w:p>
    <w:p w:rsidR="00F25DFF" w:rsidRDefault="00F25DFF" w:rsidP="00830A4F">
      <w:pPr>
        <w:tabs>
          <w:tab w:val="num" w:pos="720"/>
        </w:tabs>
        <w:jc w:val="both"/>
      </w:pPr>
      <w:r>
        <w:t xml:space="preserve">Označte správnou možnost, o jaký druh majetku se </w:t>
      </w:r>
      <w:r w:rsidR="00035564">
        <w:t>jedná, a podrobněji</w:t>
      </w:r>
      <w:r w:rsidR="00EB7C31">
        <w:t xml:space="preserve"> rozčleňte</w:t>
      </w:r>
      <w:r>
        <w:t>:</w:t>
      </w:r>
    </w:p>
    <w:tbl>
      <w:tblPr>
        <w:tblStyle w:val="Mkatabulky"/>
        <w:tblW w:w="0" w:type="auto"/>
        <w:tblLook w:val="04A0"/>
      </w:tblPr>
      <w:tblGrid>
        <w:gridCol w:w="4644"/>
        <w:gridCol w:w="2268"/>
        <w:gridCol w:w="2300"/>
      </w:tblGrid>
      <w:tr w:rsidR="00F25DFF" w:rsidTr="00202B3F">
        <w:tc>
          <w:tcPr>
            <w:tcW w:w="4644" w:type="dxa"/>
            <w:shd w:val="clear" w:color="auto" w:fill="95B3D7" w:themeFill="accent1" w:themeFillTint="99"/>
          </w:tcPr>
          <w:p w:rsidR="00F25DFF" w:rsidRPr="00F25DFF" w:rsidRDefault="00F25DFF" w:rsidP="00F25DFF">
            <w:pPr>
              <w:tabs>
                <w:tab w:val="num" w:pos="720"/>
              </w:tabs>
              <w:jc w:val="center"/>
              <w:rPr>
                <w:b/>
              </w:rPr>
            </w:pPr>
            <w:r w:rsidRPr="00F25DFF">
              <w:rPr>
                <w:b/>
              </w:rPr>
              <w:t>Majetek</w:t>
            </w:r>
          </w:p>
        </w:tc>
        <w:tc>
          <w:tcPr>
            <w:tcW w:w="2268" w:type="dxa"/>
            <w:shd w:val="clear" w:color="auto" w:fill="95B3D7" w:themeFill="accent1" w:themeFillTint="99"/>
          </w:tcPr>
          <w:p w:rsidR="00F25DFF" w:rsidRPr="00F25DFF" w:rsidRDefault="00F25DFF" w:rsidP="00F25DFF">
            <w:pPr>
              <w:tabs>
                <w:tab w:val="num" w:pos="720"/>
              </w:tabs>
              <w:jc w:val="center"/>
              <w:rPr>
                <w:b/>
              </w:rPr>
            </w:pPr>
            <w:r w:rsidRPr="00F25DFF">
              <w:rPr>
                <w:b/>
              </w:rPr>
              <w:t>Dlouhodobý</w:t>
            </w:r>
          </w:p>
        </w:tc>
        <w:tc>
          <w:tcPr>
            <w:tcW w:w="2300" w:type="dxa"/>
            <w:shd w:val="clear" w:color="auto" w:fill="95B3D7" w:themeFill="accent1" w:themeFillTint="99"/>
          </w:tcPr>
          <w:p w:rsidR="00F25DFF" w:rsidRPr="00F25DFF" w:rsidRDefault="00F25DFF" w:rsidP="00F25DFF">
            <w:pPr>
              <w:tabs>
                <w:tab w:val="num" w:pos="720"/>
              </w:tabs>
              <w:jc w:val="center"/>
              <w:rPr>
                <w:b/>
              </w:rPr>
            </w:pPr>
            <w:r w:rsidRPr="00F25DFF">
              <w:rPr>
                <w:b/>
              </w:rPr>
              <w:t>Oběžný</w:t>
            </w:r>
          </w:p>
        </w:tc>
      </w:tr>
      <w:tr w:rsidR="00F25DFF" w:rsidTr="00202B3F">
        <w:tc>
          <w:tcPr>
            <w:tcW w:w="4644" w:type="dxa"/>
          </w:tcPr>
          <w:p w:rsidR="00F25DFF" w:rsidRDefault="00202B3F" w:rsidP="00830A4F">
            <w:pPr>
              <w:tabs>
                <w:tab w:val="num" w:pos="720"/>
              </w:tabs>
              <w:jc w:val="both"/>
            </w:pPr>
            <w:r>
              <w:t>Zboží</w:t>
            </w:r>
          </w:p>
        </w:tc>
        <w:tc>
          <w:tcPr>
            <w:tcW w:w="2268" w:type="dxa"/>
          </w:tcPr>
          <w:p w:rsidR="00F25DFF" w:rsidRDefault="00F25DFF" w:rsidP="00830A4F">
            <w:pPr>
              <w:tabs>
                <w:tab w:val="num" w:pos="720"/>
              </w:tabs>
              <w:jc w:val="both"/>
            </w:pPr>
          </w:p>
        </w:tc>
        <w:tc>
          <w:tcPr>
            <w:tcW w:w="2300" w:type="dxa"/>
          </w:tcPr>
          <w:p w:rsidR="00F25DFF" w:rsidRDefault="00F25DFF" w:rsidP="00830A4F">
            <w:pPr>
              <w:tabs>
                <w:tab w:val="num" w:pos="720"/>
              </w:tabs>
              <w:jc w:val="both"/>
            </w:pPr>
          </w:p>
        </w:tc>
      </w:tr>
      <w:tr w:rsidR="00F25DFF" w:rsidTr="00202B3F">
        <w:tc>
          <w:tcPr>
            <w:tcW w:w="4644" w:type="dxa"/>
          </w:tcPr>
          <w:p w:rsidR="00F25DFF" w:rsidRDefault="00202B3F" w:rsidP="00830A4F">
            <w:pPr>
              <w:tabs>
                <w:tab w:val="num" w:pos="720"/>
              </w:tabs>
              <w:jc w:val="both"/>
            </w:pPr>
            <w:r>
              <w:t>Osobní automobil v hodnotě 120 000Kč</w:t>
            </w:r>
          </w:p>
        </w:tc>
        <w:tc>
          <w:tcPr>
            <w:tcW w:w="2268" w:type="dxa"/>
          </w:tcPr>
          <w:p w:rsidR="00F25DFF" w:rsidRDefault="00F25DFF" w:rsidP="00830A4F">
            <w:pPr>
              <w:tabs>
                <w:tab w:val="num" w:pos="720"/>
              </w:tabs>
              <w:jc w:val="both"/>
            </w:pPr>
          </w:p>
        </w:tc>
        <w:tc>
          <w:tcPr>
            <w:tcW w:w="2300" w:type="dxa"/>
          </w:tcPr>
          <w:p w:rsidR="00F25DFF" w:rsidRDefault="00F25DFF" w:rsidP="00830A4F">
            <w:pPr>
              <w:tabs>
                <w:tab w:val="num" w:pos="720"/>
              </w:tabs>
              <w:jc w:val="both"/>
            </w:pPr>
          </w:p>
        </w:tc>
      </w:tr>
      <w:tr w:rsidR="00F25DFF" w:rsidTr="00202B3F">
        <w:tc>
          <w:tcPr>
            <w:tcW w:w="4644" w:type="dxa"/>
          </w:tcPr>
          <w:p w:rsidR="00F25DFF" w:rsidRDefault="00202B3F" w:rsidP="00830A4F">
            <w:pPr>
              <w:tabs>
                <w:tab w:val="num" w:pos="720"/>
              </w:tabs>
              <w:jc w:val="both"/>
            </w:pPr>
            <w:r>
              <w:t>Materiál</w:t>
            </w:r>
          </w:p>
        </w:tc>
        <w:tc>
          <w:tcPr>
            <w:tcW w:w="2268" w:type="dxa"/>
          </w:tcPr>
          <w:p w:rsidR="00F25DFF" w:rsidRDefault="00F25DFF" w:rsidP="00830A4F">
            <w:pPr>
              <w:tabs>
                <w:tab w:val="num" w:pos="720"/>
              </w:tabs>
              <w:jc w:val="both"/>
            </w:pPr>
          </w:p>
        </w:tc>
        <w:tc>
          <w:tcPr>
            <w:tcW w:w="2300" w:type="dxa"/>
          </w:tcPr>
          <w:p w:rsidR="00F25DFF" w:rsidRDefault="00F25DFF" w:rsidP="00830A4F">
            <w:pPr>
              <w:tabs>
                <w:tab w:val="num" w:pos="720"/>
              </w:tabs>
              <w:jc w:val="both"/>
            </w:pPr>
          </w:p>
        </w:tc>
      </w:tr>
      <w:tr w:rsidR="00F25DFF" w:rsidTr="00202B3F">
        <w:tc>
          <w:tcPr>
            <w:tcW w:w="4644" w:type="dxa"/>
          </w:tcPr>
          <w:p w:rsidR="00F25DFF" w:rsidRDefault="00202B3F" w:rsidP="00830A4F">
            <w:pPr>
              <w:tabs>
                <w:tab w:val="num" w:pos="720"/>
              </w:tabs>
              <w:jc w:val="both"/>
            </w:pPr>
            <w:r>
              <w:t>Software</w:t>
            </w:r>
          </w:p>
        </w:tc>
        <w:tc>
          <w:tcPr>
            <w:tcW w:w="2268" w:type="dxa"/>
          </w:tcPr>
          <w:p w:rsidR="00F25DFF" w:rsidRDefault="00F25DFF" w:rsidP="00830A4F">
            <w:pPr>
              <w:tabs>
                <w:tab w:val="num" w:pos="720"/>
              </w:tabs>
              <w:jc w:val="both"/>
            </w:pPr>
          </w:p>
        </w:tc>
        <w:tc>
          <w:tcPr>
            <w:tcW w:w="2300" w:type="dxa"/>
          </w:tcPr>
          <w:p w:rsidR="00F25DFF" w:rsidRDefault="00F25DFF" w:rsidP="00830A4F">
            <w:pPr>
              <w:tabs>
                <w:tab w:val="num" w:pos="720"/>
              </w:tabs>
              <w:jc w:val="both"/>
            </w:pPr>
          </w:p>
        </w:tc>
      </w:tr>
      <w:tr w:rsidR="00F25DFF" w:rsidTr="00202B3F">
        <w:tc>
          <w:tcPr>
            <w:tcW w:w="4644" w:type="dxa"/>
          </w:tcPr>
          <w:p w:rsidR="00F25DFF" w:rsidRDefault="00202B3F" w:rsidP="00830A4F">
            <w:pPr>
              <w:tabs>
                <w:tab w:val="num" w:pos="720"/>
              </w:tabs>
              <w:jc w:val="both"/>
            </w:pPr>
            <w:r>
              <w:t>Náhradní díly</w:t>
            </w:r>
          </w:p>
        </w:tc>
        <w:tc>
          <w:tcPr>
            <w:tcW w:w="2268" w:type="dxa"/>
          </w:tcPr>
          <w:p w:rsidR="00F25DFF" w:rsidRDefault="00F25DFF" w:rsidP="00830A4F">
            <w:pPr>
              <w:tabs>
                <w:tab w:val="num" w:pos="720"/>
              </w:tabs>
              <w:jc w:val="both"/>
            </w:pPr>
          </w:p>
        </w:tc>
        <w:tc>
          <w:tcPr>
            <w:tcW w:w="2300" w:type="dxa"/>
          </w:tcPr>
          <w:p w:rsidR="00F25DFF" w:rsidRDefault="00F25DFF" w:rsidP="00830A4F">
            <w:pPr>
              <w:tabs>
                <w:tab w:val="num" w:pos="720"/>
              </w:tabs>
              <w:jc w:val="both"/>
            </w:pPr>
          </w:p>
        </w:tc>
      </w:tr>
      <w:tr w:rsidR="00F25DFF" w:rsidTr="00202B3F">
        <w:tc>
          <w:tcPr>
            <w:tcW w:w="4644" w:type="dxa"/>
          </w:tcPr>
          <w:p w:rsidR="00F25DFF" w:rsidRDefault="00202B3F" w:rsidP="00830A4F">
            <w:pPr>
              <w:tabs>
                <w:tab w:val="num" w:pos="720"/>
              </w:tabs>
              <w:jc w:val="both"/>
            </w:pPr>
            <w:r>
              <w:t>Stroje a zařízení</w:t>
            </w:r>
          </w:p>
        </w:tc>
        <w:tc>
          <w:tcPr>
            <w:tcW w:w="2268" w:type="dxa"/>
          </w:tcPr>
          <w:p w:rsidR="00F25DFF" w:rsidRDefault="00F25DFF" w:rsidP="00830A4F">
            <w:pPr>
              <w:tabs>
                <w:tab w:val="num" w:pos="720"/>
              </w:tabs>
              <w:jc w:val="both"/>
            </w:pPr>
          </w:p>
        </w:tc>
        <w:tc>
          <w:tcPr>
            <w:tcW w:w="2300" w:type="dxa"/>
          </w:tcPr>
          <w:p w:rsidR="00F25DFF" w:rsidRDefault="00F25DFF" w:rsidP="00830A4F">
            <w:pPr>
              <w:tabs>
                <w:tab w:val="num" w:pos="720"/>
              </w:tabs>
              <w:jc w:val="both"/>
            </w:pPr>
          </w:p>
        </w:tc>
      </w:tr>
      <w:tr w:rsidR="00F25DFF" w:rsidTr="00202B3F">
        <w:tc>
          <w:tcPr>
            <w:tcW w:w="4644" w:type="dxa"/>
          </w:tcPr>
          <w:p w:rsidR="00F25DFF" w:rsidRDefault="00202B3F" w:rsidP="00830A4F">
            <w:pPr>
              <w:tabs>
                <w:tab w:val="num" w:pos="720"/>
              </w:tabs>
              <w:jc w:val="both"/>
            </w:pPr>
            <w:r>
              <w:t>Peníze na bankovním účtu</w:t>
            </w:r>
          </w:p>
        </w:tc>
        <w:tc>
          <w:tcPr>
            <w:tcW w:w="2268" w:type="dxa"/>
          </w:tcPr>
          <w:p w:rsidR="00F25DFF" w:rsidRDefault="00F25DFF" w:rsidP="00830A4F">
            <w:pPr>
              <w:tabs>
                <w:tab w:val="num" w:pos="720"/>
              </w:tabs>
              <w:jc w:val="both"/>
            </w:pPr>
          </w:p>
        </w:tc>
        <w:tc>
          <w:tcPr>
            <w:tcW w:w="2300" w:type="dxa"/>
          </w:tcPr>
          <w:p w:rsidR="00F25DFF" w:rsidRDefault="00F25DFF" w:rsidP="00830A4F">
            <w:pPr>
              <w:tabs>
                <w:tab w:val="num" w:pos="720"/>
              </w:tabs>
              <w:jc w:val="both"/>
            </w:pPr>
          </w:p>
        </w:tc>
      </w:tr>
      <w:tr w:rsidR="00202B3F" w:rsidTr="00202B3F">
        <w:tc>
          <w:tcPr>
            <w:tcW w:w="4644" w:type="dxa"/>
          </w:tcPr>
          <w:p w:rsidR="00202B3F" w:rsidRDefault="00202B3F" w:rsidP="00830A4F">
            <w:pPr>
              <w:tabs>
                <w:tab w:val="num" w:pos="720"/>
              </w:tabs>
              <w:jc w:val="both"/>
            </w:pPr>
            <w:r>
              <w:t>Ceniny</w:t>
            </w:r>
          </w:p>
        </w:tc>
        <w:tc>
          <w:tcPr>
            <w:tcW w:w="2268" w:type="dxa"/>
          </w:tcPr>
          <w:p w:rsidR="00202B3F" w:rsidRDefault="00202B3F" w:rsidP="00830A4F">
            <w:pPr>
              <w:tabs>
                <w:tab w:val="num" w:pos="720"/>
              </w:tabs>
              <w:jc w:val="both"/>
            </w:pPr>
          </w:p>
        </w:tc>
        <w:tc>
          <w:tcPr>
            <w:tcW w:w="2300" w:type="dxa"/>
          </w:tcPr>
          <w:p w:rsidR="00202B3F" w:rsidRDefault="00202B3F" w:rsidP="00830A4F">
            <w:pPr>
              <w:tabs>
                <w:tab w:val="num" w:pos="720"/>
              </w:tabs>
              <w:jc w:val="both"/>
            </w:pPr>
          </w:p>
        </w:tc>
      </w:tr>
      <w:tr w:rsidR="00202B3F" w:rsidTr="00202B3F">
        <w:tc>
          <w:tcPr>
            <w:tcW w:w="4644" w:type="dxa"/>
          </w:tcPr>
          <w:p w:rsidR="00202B3F" w:rsidRDefault="00202B3F" w:rsidP="00830A4F">
            <w:pPr>
              <w:tabs>
                <w:tab w:val="num" w:pos="720"/>
              </w:tabs>
              <w:jc w:val="both"/>
            </w:pPr>
            <w:r>
              <w:t>Budova</w:t>
            </w:r>
          </w:p>
        </w:tc>
        <w:tc>
          <w:tcPr>
            <w:tcW w:w="2268" w:type="dxa"/>
          </w:tcPr>
          <w:p w:rsidR="00202B3F" w:rsidRDefault="00202B3F" w:rsidP="00830A4F">
            <w:pPr>
              <w:tabs>
                <w:tab w:val="num" w:pos="720"/>
              </w:tabs>
              <w:jc w:val="both"/>
            </w:pPr>
          </w:p>
        </w:tc>
        <w:tc>
          <w:tcPr>
            <w:tcW w:w="2300" w:type="dxa"/>
          </w:tcPr>
          <w:p w:rsidR="00202B3F" w:rsidRDefault="00202B3F" w:rsidP="00830A4F">
            <w:pPr>
              <w:tabs>
                <w:tab w:val="num" w:pos="720"/>
              </w:tabs>
              <w:jc w:val="both"/>
            </w:pPr>
          </w:p>
        </w:tc>
      </w:tr>
      <w:tr w:rsidR="00202B3F" w:rsidTr="00202B3F">
        <w:tc>
          <w:tcPr>
            <w:tcW w:w="4644" w:type="dxa"/>
          </w:tcPr>
          <w:p w:rsidR="00202B3F" w:rsidRDefault="00202B3F" w:rsidP="00830A4F">
            <w:pPr>
              <w:tabs>
                <w:tab w:val="num" w:pos="720"/>
              </w:tabs>
              <w:jc w:val="both"/>
            </w:pPr>
            <w:r>
              <w:t>Pohledávky za zaměstnanci</w:t>
            </w:r>
          </w:p>
        </w:tc>
        <w:tc>
          <w:tcPr>
            <w:tcW w:w="2268" w:type="dxa"/>
          </w:tcPr>
          <w:p w:rsidR="00202B3F" w:rsidRDefault="00202B3F" w:rsidP="00830A4F">
            <w:pPr>
              <w:tabs>
                <w:tab w:val="num" w:pos="720"/>
              </w:tabs>
              <w:jc w:val="both"/>
            </w:pPr>
          </w:p>
        </w:tc>
        <w:tc>
          <w:tcPr>
            <w:tcW w:w="2300" w:type="dxa"/>
          </w:tcPr>
          <w:p w:rsidR="00202B3F" w:rsidRDefault="00202B3F" w:rsidP="00830A4F">
            <w:pPr>
              <w:tabs>
                <w:tab w:val="num" w:pos="720"/>
              </w:tabs>
              <w:jc w:val="both"/>
            </w:pPr>
          </w:p>
        </w:tc>
      </w:tr>
      <w:tr w:rsidR="00202B3F" w:rsidTr="00202B3F">
        <w:tc>
          <w:tcPr>
            <w:tcW w:w="4644" w:type="dxa"/>
          </w:tcPr>
          <w:p w:rsidR="00202B3F" w:rsidRDefault="00202B3F" w:rsidP="00830A4F">
            <w:pPr>
              <w:tabs>
                <w:tab w:val="num" w:pos="720"/>
              </w:tabs>
              <w:jc w:val="both"/>
            </w:pPr>
            <w:r>
              <w:t>Umělecká díla</w:t>
            </w:r>
          </w:p>
        </w:tc>
        <w:tc>
          <w:tcPr>
            <w:tcW w:w="2268" w:type="dxa"/>
          </w:tcPr>
          <w:p w:rsidR="00202B3F" w:rsidRDefault="00202B3F" w:rsidP="00830A4F">
            <w:pPr>
              <w:tabs>
                <w:tab w:val="num" w:pos="720"/>
              </w:tabs>
              <w:jc w:val="both"/>
            </w:pPr>
          </w:p>
        </w:tc>
        <w:tc>
          <w:tcPr>
            <w:tcW w:w="2300" w:type="dxa"/>
          </w:tcPr>
          <w:p w:rsidR="00202B3F" w:rsidRDefault="00202B3F" w:rsidP="00830A4F">
            <w:pPr>
              <w:tabs>
                <w:tab w:val="num" w:pos="720"/>
              </w:tabs>
              <w:jc w:val="both"/>
            </w:pPr>
          </w:p>
        </w:tc>
      </w:tr>
      <w:tr w:rsidR="00202B3F" w:rsidTr="00202B3F">
        <w:tc>
          <w:tcPr>
            <w:tcW w:w="4644" w:type="dxa"/>
          </w:tcPr>
          <w:p w:rsidR="00202B3F" w:rsidRDefault="00202B3F" w:rsidP="00830A4F">
            <w:pPr>
              <w:tabs>
                <w:tab w:val="num" w:pos="720"/>
              </w:tabs>
              <w:jc w:val="both"/>
            </w:pPr>
            <w:r>
              <w:t>Nedokončená výroba</w:t>
            </w:r>
          </w:p>
        </w:tc>
        <w:tc>
          <w:tcPr>
            <w:tcW w:w="2268" w:type="dxa"/>
          </w:tcPr>
          <w:p w:rsidR="00202B3F" w:rsidRDefault="00202B3F" w:rsidP="00830A4F">
            <w:pPr>
              <w:tabs>
                <w:tab w:val="num" w:pos="720"/>
              </w:tabs>
              <w:jc w:val="both"/>
            </w:pPr>
          </w:p>
        </w:tc>
        <w:tc>
          <w:tcPr>
            <w:tcW w:w="2300" w:type="dxa"/>
          </w:tcPr>
          <w:p w:rsidR="00202B3F" w:rsidRDefault="00202B3F" w:rsidP="00830A4F">
            <w:pPr>
              <w:tabs>
                <w:tab w:val="num" w:pos="720"/>
              </w:tabs>
              <w:jc w:val="both"/>
            </w:pPr>
          </w:p>
        </w:tc>
      </w:tr>
      <w:tr w:rsidR="00A92603" w:rsidTr="00202B3F">
        <w:tc>
          <w:tcPr>
            <w:tcW w:w="4644" w:type="dxa"/>
          </w:tcPr>
          <w:p w:rsidR="00A92603" w:rsidRDefault="00A92603" w:rsidP="00830A4F">
            <w:pPr>
              <w:tabs>
                <w:tab w:val="num" w:pos="720"/>
              </w:tabs>
              <w:jc w:val="both"/>
            </w:pPr>
            <w:r>
              <w:t>Vybavení kanceláře</w:t>
            </w:r>
          </w:p>
        </w:tc>
        <w:tc>
          <w:tcPr>
            <w:tcW w:w="2268" w:type="dxa"/>
          </w:tcPr>
          <w:p w:rsidR="00A92603" w:rsidRDefault="00A92603" w:rsidP="00830A4F">
            <w:pPr>
              <w:tabs>
                <w:tab w:val="num" w:pos="720"/>
              </w:tabs>
              <w:jc w:val="both"/>
            </w:pPr>
          </w:p>
        </w:tc>
        <w:tc>
          <w:tcPr>
            <w:tcW w:w="2300" w:type="dxa"/>
          </w:tcPr>
          <w:p w:rsidR="00A92603" w:rsidRDefault="00A92603" w:rsidP="00830A4F">
            <w:pPr>
              <w:tabs>
                <w:tab w:val="num" w:pos="720"/>
              </w:tabs>
              <w:jc w:val="both"/>
            </w:pPr>
          </w:p>
        </w:tc>
      </w:tr>
    </w:tbl>
    <w:p w:rsidR="00F25DFF" w:rsidRDefault="00F25DFF" w:rsidP="00830A4F">
      <w:pPr>
        <w:tabs>
          <w:tab w:val="num" w:pos="720"/>
        </w:tabs>
        <w:jc w:val="both"/>
      </w:pPr>
    </w:p>
    <w:p w:rsidR="00202B3F" w:rsidRDefault="00202B3F" w:rsidP="00830A4F">
      <w:pPr>
        <w:tabs>
          <w:tab w:val="num" w:pos="720"/>
        </w:tabs>
        <w:jc w:val="both"/>
        <w:rPr>
          <w:b/>
        </w:rPr>
      </w:pPr>
      <w:r w:rsidRPr="00202B3F">
        <w:rPr>
          <w:b/>
        </w:rPr>
        <w:t>Příklad 2</w:t>
      </w:r>
    </w:p>
    <w:p w:rsidR="00202B3F" w:rsidRDefault="00196261" w:rsidP="008D2306">
      <w:pPr>
        <w:tabs>
          <w:tab w:val="num" w:pos="720"/>
        </w:tabs>
        <w:spacing w:line="240" w:lineRule="auto"/>
        <w:jc w:val="both"/>
      </w:pPr>
      <w:r w:rsidRPr="00196261">
        <w:t>Účetní jednotka má v obchodním majetku zařazeny tyto položky:</w:t>
      </w:r>
    </w:p>
    <w:p w:rsidR="00D12A4A" w:rsidRDefault="00D12A4A" w:rsidP="008D2306">
      <w:pPr>
        <w:tabs>
          <w:tab w:val="num" w:pos="720"/>
        </w:tabs>
        <w:spacing w:line="240" w:lineRule="auto"/>
        <w:jc w:val="both"/>
      </w:pPr>
      <w:r>
        <w:t xml:space="preserve">Počítač v hodnotě 42 000 Kč, peníze v pokladně 120 000 Kč, zboží 10 000 Kč, nákladní automobil 350 000 Kč, pohledávky za odběrateli 20 000 Kč, náhradní díly 15 000 Kč, sklad 50 000 Kč, budova 500 000 Kč, </w:t>
      </w:r>
      <w:r w:rsidR="00B302C6">
        <w:t xml:space="preserve">neuhrazené faktury od odběratelů 250 000 Kč, </w:t>
      </w:r>
      <w:r w:rsidR="00933F15">
        <w:t xml:space="preserve">licence v hodnotě 120 000 Kč, </w:t>
      </w:r>
      <w:r w:rsidR="00B302C6">
        <w:t xml:space="preserve">stroje 200 000 Kč, </w:t>
      </w:r>
      <w:r w:rsidR="00300321">
        <w:t xml:space="preserve">software 65 000 Kč, </w:t>
      </w:r>
      <w:r w:rsidR="00B302C6">
        <w:t xml:space="preserve">akcie k obchodování 35 000 Kč. </w:t>
      </w:r>
    </w:p>
    <w:p w:rsidR="00820183" w:rsidRDefault="00820183" w:rsidP="008D2306">
      <w:pPr>
        <w:tabs>
          <w:tab w:val="num" w:pos="720"/>
        </w:tabs>
        <w:spacing w:line="240" w:lineRule="auto"/>
        <w:jc w:val="both"/>
      </w:pPr>
    </w:p>
    <w:tbl>
      <w:tblPr>
        <w:tblStyle w:val="Mkatabulky"/>
        <w:tblW w:w="0" w:type="auto"/>
        <w:tblLook w:val="04A0"/>
      </w:tblPr>
      <w:tblGrid>
        <w:gridCol w:w="2943"/>
        <w:gridCol w:w="6269"/>
      </w:tblGrid>
      <w:tr w:rsidR="002703F4" w:rsidTr="001E72ED">
        <w:tc>
          <w:tcPr>
            <w:tcW w:w="2943" w:type="dxa"/>
            <w:shd w:val="clear" w:color="auto" w:fill="95B3D7" w:themeFill="accent1" w:themeFillTint="99"/>
          </w:tcPr>
          <w:p w:rsidR="002703F4" w:rsidRPr="001E72ED" w:rsidRDefault="002703F4" w:rsidP="001E72ED">
            <w:pPr>
              <w:tabs>
                <w:tab w:val="num" w:pos="720"/>
              </w:tabs>
              <w:jc w:val="center"/>
              <w:rPr>
                <w:b/>
              </w:rPr>
            </w:pPr>
            <w:r w:rsidRPr="001E72ED">
              <w:rPr>
                <w:b/>
              </w:rPr>
              <w:t>Majetek</w:t>
            </w:r>
          </w:p>
        </w:tc>
        <w:tc>
          <w:tcPr>
            <w:tcW w:w="6269" w:type="dxa"/>
            <w:shd w:val="clear" w:color="auto" w:fill="95B3D7" w:themeFill="accent1" w:themeFillTint="99"/>
          </w:tcPr>
          <w:p w:rsidR="002703F4" w:rsidRPr="001E72ED" w:rsidRDefault="002703F4" w:rsidP="001E72ED">
            <w:pPr>
              <w:tabs>
                <w:tab w:val="num" w:pos="720"/>
              </w:tabs>
              <w:jc w:val="center"/>
              <w:rPr>
                <w:b/>
              </w:rPr>
            </w:pPr>
            <w:r w:rsidRPr="001E72ED">
              <w:rPr>
                <w:b/>
              </w:rPr>
              <w:t>Kč</w:t>
            </w:r>
          </w:p>
        </w:tc>
      </w:tr>
      <w:tr w:rsidR="002703F4" w:rsidTr="001E72ED">
        <w:tc>
          <w:tcPr>
            <w:tcW w:w="2943" w:type="dxa"/>
          </w:tcPr>
          <w:p w:rsidR="002703F4" w:rsidRDefault="001E72ED" w:rsidP="00830A4F">
            <w:pPr>
              <w:tabs>
                <w:tab w:val="num" w:pos="720"/>
              </w:tabs>
              <w:jc w:val="both"/>
              <w:rPr>
                <w:b/>
              </w:rPr>
            </w:pPr>
            <w:r w:rsidRPr="001E72ED">
              <w:rPr>
                <w:b/>
              </w:rPr>
              <w:t>Dlouhodobý majetek celkem</w:t>
            </w:r>
          </w:p>
          <w:p w:rsidR="00933F15" w:rsidRPr="001E72ED" w:rsidRDefault="00933F15" w:rsidP="00830A4F">
            <w:pPr>
              <w:tabs>
                <w:tab w:val="num" w:pos="720"/>
              </w:tabs>
              <w:jc w:val="both"/>
              <w:rPr>
                <w:b/>
              </w:rPr>
            </w:pPr>
          </w:p>
        </w:tc>
        <w:tc>
          <w:tcPr>
            <w:tcW w:w="6269" w:type="dxa"/>
          </w:tcPr>
          <w:p w:rsidR="002703F4" w:rsidRDefault="002703F4" w:rsidP="00830A4F">
            <w:pPr>
              <w:tabs>
                <w:tab w:val="num" w:pos="720"/>
              </w:tabs>
              <w:jc w:val="both"/>
            </w:pPr>
          </w:p>
        </w:tc>
      </w:tr>
      <w:tr w:rsidR="002703F4" w:rsidTr="001E72ED">
        <w:tc>
          <w:tcPr>
            <w:tcW w:w="2943" w:type="dxa"/>
          </w:tcPr>
          <w:p w:rsidR="002703F4" w:rsidRDefault="001E72ED" w:rsidP="001E72ED">
            <w:pPr>
              <w:pStyle w:val="Odstavecseseznamem"/>
              <w:numPr>
                <w:ilvl w:val="0"/>
                <w:numId w:val="2"/>
              </w:numPr>
              <w:tabs>
                <w:tab w:val="num" w:pos="720"/>
              </w:tabs>
              <w:jc w:val="both"/>
              <w:rPr>
                <w:rFonts w:asciiTheme="minorHAnsi" w:hAnsiTheme="minorHAnsi" w:cstheme="minorHAnsi"/>
              </w:rPr>
            </w:pPr>
            <w:r w:rsidRPr="001E72ED">
              <w:rPr>
                <w:rFonts w:asciiTheme="minorHAnsi" w:hAnsiTheme="minorHAnsi" w:cstheme="minorHAnsi"/>
              </w:rPr>
              <w:t>hmotný</w:t>
            </w:r>
          </w:p>
          <w:p w:rsidR="001E72ED" w:rsidRPr="001E72ED" w:rsidRDefault="001E72ED" w:rsidP="001E72ED">
            <w:pPr>
              <w:pStyle w:val="Odstavecseseznamem"/>
              <w:tabs>
                <w:tab w:val="num" w:pos="720"/>
              </w:tabs>
              <w:jc w:val="both"/>
              <w:rPr>
                <w:rFonts w:asciiTheme="minorHAnsi" w:hAnsiTheme="minorHAnsi" w:cstheme="minorHAnsi"/>
              </w:rPr>
            </w:pPr>
          </w:p>
        </w:tc>
        <w:tc>
          <w:tcPr>
            <w:tcW w:w="6269" w:type="dxa"/>
          </w:tcPr>
          <w:p w:rsidR="002703F4" w:rsidRDefault="002703F4" w:rsidP="00830A4F">
            <w:pPr>
              <w:tabs>
                <w:tab w:val="num" w:pos="720"/>
              </w:tabs>
              <w:jc w:val="both"/>
            </w:pPr>
          </w:p>
        </w:tc>
      </w:tr>
      <w:tr w:rsidR="002703F4" w:rsidTr="001E72ED">
        <w:tc>
          <w:tcPr>
            <w:tcW w:w="2943" w:type="dxa"/>
          </w:tcPr>
          <w:p w:rsidR="002703F4" w:rsidRDefault="001E72ED" w:rsidP="001E72ED">
            <w:pPr>
              <w:pStyle w:val="Odstavecseseznamem"/>
              <w:numPr>
                <w:ilvl w:val="0"/>
                <w:numId w:val="2"/>
              </w:numPr>
              <w:tabs>
                <w:tab w:val="num" w:pos="720"/>
              </w:tabs>
              <w:jc w:val="both"/>
              <w:rPr>
                <w:rFonts w:asciiTheme="minorHAnsi" w:hAnsiTheme="minorHAnsi" w:cstheme="minorHAnsi"/>
              </w:rPr>
            </w:pPr>
            <w:r w:rsidRPr="001E72ED">
              <w:rPr>
                <w:rFonts w:asciiTheme="minorHAnsi" w:hAnsiTheme="minorHAnsi" w:cstheme="minorHAnsi"/>
              </w:rPr>
              <w:t>nehmotný</w:t>
            </w:r>
          </w:p>
          <w:p w:rsidR="001E72ED" w:rsidRPr="001E72ED" w:rsidRDefault="001E72ED" w:rsidP="001E72ED">
            <w:pPr>
              <w:pStyle w:val="Odstavecseseznamem"/>
              <w:tabs>
                <w:tab w:val="num" w:pos="720"/>
              </w:tabs>
              <w:jc w:val="both"/>
              <w:rPr>
                <w:rFonts w:asciiTheme="minorHAnsi" w:hAnsiTheme="minorHAnsi" w:cstheme="minorHAnsi"/>
              </w:rPr>
            </w:pPr>
          </w:p>
        </w:tc>
        <w:tc>
          <w:tcPr>
            <w:tcW w:w="6269" w:type="dxa"/>
          </w:tcPr>
          <w:p w:rsidR="002703F4" w:rsidRDefault="002703F4" w:rsidP="00830A4F">
            <w:pPr>
              <w:tabs>
                <w:tab w:val="num" w:pos="720"/>
              </w:tabs>
              <w:jc w:val="both"/>
            </w:pPr>
          </w:p>
        </w:tc>
      </w:tr>
      <w:tr w:rsidR="002703F4" w:rsidTr="001E72ED">
        <w:tc>
          <w:tcPr>
            <w:tcW w:w="2943" w:type="dxa"/>
          </w:tcPr>
          <w:p w:rsidR="002703F4" w:rsidRDefault="001E72ED" w:rsidP="001E72ED">
            <w:pPr>
              <w:pStyle w:val="Odstavecseseznamem"/>
              <w:numPr>
                <w:ilvl w:val="0"/>
                <w:numId w:val="2"/>
              </w:numPr>
              <w:tabs>
                <w:tab w:val="num" w:pos="720"/>
              </w:tabs>
              <w:jc w:val="both"/>
              <w:rPr>
                <w:rFonts w:asciiTheme="minorHAnsi" w:hAnsiTheme="minorHAnsi" w:cstheme="minorHAnsi"/>
              </w:rPr>
            </w:pPr>
            <w:r w:rsidRPr="001E72ED">
              <w:rPr>
                <w:rFonts w:asciiTheme="minorHAnsi" w:hAnsiTheme="minorHAnsi" w:cstheme="minorHAnsi"/>
              </w:rPr>
              <w:t>finanční</w:t>
            </w:r>
          </w:p>
          <w:p w:rsidR="001E72ED" w:rsidRPr="001E72ED" w:rsidRDefault="001E72ED" w:rsidP="001E72ED">
            <w:pPr>
              <w:pStyle w:val="Odstavecseseznamem"/>
              <w:tabs>
                <w:tab w:val="num" w:pos="720"/>
              </w:tabs>
              <w:jc w:val="both"/>
              <w:rPr>
                <w:rFonts w:asciiTheme="minorHAnsi" w:hAnsiTheme="minorHAnsi" w:cstheme="minorHAnsi"/>
              </w:rPr>
            </w:pPr>
          </w:p>
        </w:tc>
        <w:tc>
          <w:tcPr>
            <w:tcW w:w="6269" w:type="dxa"/>
          </w:tcPr>
          <w:p w:rsidR="002703F4" w:rsidRDefault="002703F4" w:rsidP="00830A4F">
            <w:pPr>
              <w:tabs>
                <w:tab w:val="num" w:pos="720"/>
              </w:tabs>
              <w:jc w:val="both"/>
            </w:pPr>
          </w:p>
        </w:tc>
      </w:tr>
      <w:tr w:rsidR="002703F4" w:rsidTr="001E72ED">
        <w:tc>
          <w:tcPr>
            <w:tcW w:w="2943" w:type="dxa"/>
          </w:tcPr>
          <w:p w:rsidR="002703F4" w:rsidRDefault="001E72ED" w:rsidP="00830A4F">
            <w:pPr>
              <w:tabs>
                <w:tab w:val="num" w:pos="720"/>
              </w:tabs>
              <w:jc w:val="both"/>
              <w:rPr>
                <w:b/>
              </w:rPr>
            </w:pPr>
            <w:r w:rsidRPr="001E72ED">
              <w:rPr>
                <w:b/>
              </w:rPr>
              <w:t>Oběžný majetek celkem</w:t>
            </w:r>
          </w:p>
          <w:p w:rsidR="00933F15" w:rsidRPr="001E72ED" w:rsidRDefault="00933F15" w:rsidP="00830A4F">
            <w:pPr>
              <w:tabs>
                <w:tab w:val="num" w:pos="720"/>
              </w:tabs>
              <w:jc w:val="both"/>
              <w:rPr>
                <w:b/>
              </w:rPr>
            </w:pPr>
          </w:p>
        </w:tc>
        <w:tc>
          <w:tcPr>
            <w:tcW w:w="6269" w:type="dxa"/>
          </w:tcPr>
          <w:p w:rsidR="002703F4" w:rsidRDefault="002703F4" w:rsidP="00830A4F">
            <w:pPr>
              <w:tabs>
                <w:tab w:val="num" w:pos="720"/>
              </w:tabs>
              <w:jc w:val="both"/>
            </w:pPr>
          </w:p>
        </w:tc>
      </w:tr>
      <w:tr w:rsidR="002703F4" w:rsidTr="001E72ED">
        <w:tc>
          <w:tcPr>
            <w:tcW w:w="2943" w:type="dxa"/>
          </w:tcPr>
          <w:p w:rsidR="002703F4" w:rsidRDefault="001E72ED" w:rsidP="001E72ED">
            <w:pPr>
              <w:pStyle w:val="Odstavecseseznamem"/>
              <w:numPr>
                <w:ilvl w:val="0"/>
                <w:numId w:val="2"/>
              </w:numPr>
              <w:tabs>
                <w:tab w:val="num" w:pos="720"/>
              </w:tabs>
              <w:jc w:val="both"/>
              <w:rPr>
                <w:rFonts w:asciiTheme="minorHAnsi" w:hAnsiTheme="minorHAnsi" w:cstheme="minorHAnsi"/>
              </w:rPr>
            </w:pPr>
            <w:r w:rsidRPr="001E72ED">
              <w:rPr>
                <w:rFonts w:asciiTheme="minorHAnsi" w:hAnsiTheme="minorHAnsi" w:cstheme="minorHAnsi"/>
              </w:rPr>
              <w:t>zásoby</w:t>
            </w:r>
          </w:p>
          <w:p w:rsidR="001E72ED" w:rsidRPr="001E72ED" w:rsidRDefault="001E72ED" w:rsidP="001E72ED">
            <w:pPr>
              <w:pStyle w:val="Odstavecseseznamem"/>
              <w:tabs>
                <w:tab w:val="num" w:pos="720"/>
              </w:tabs>
              <w:jc w:val="both"/>
              <w:rPr>
                <w:rFonts w:asciiTheme="minorHAnsi" w:hAnsiTheme="minorHAnsi" w:cstheme="minorHAnsi"/>
              </w:rPr>
            </w:pPr>
          </w:p>
        </w:tc>
        <w:tc>
          <w:tcPr>
            <w:tcW w:w="6269" w:type="dxa"/>
          </w:tcPr>
          <w:p w:rsidR="002703F4" w:rsidRDefault="002703F4" w:rsidP="00830A4F">
            <w:pPr>
              <w:tabs>
                <w:tab w:val="num" w:pos="720"/>
              </w:tabs>
              <w:jc w:val="both"/>
            </w:pPr>
          </w:p>
        </w:tc>
      </w:tr>
      <w:tr w:rsidR="002703F4" w:rsidTr="001E72ED">
        <w:tc>
          <w:tcPr>
            <w:tcW w:w="2943" w:type="dxa"/>
          </w:tcPr>
          <w:p w:rsidR="002703F4" w:rsidRDefault="001E72ED" w:rsidP="001E72ED">
            <w:pPr>
              <w:pStyle w:val="Odstavecseseznamem"/>
              <w:numPr>
                <w:ilvl w:val="0"/>
                <w:numId w:val="2"/>
              </w:numPr>
              <w:tabs>
                <w:tab w:val="num" w:pos="720"/>
              </w:tabs>
              <w:jc w:val="both"/>
              <w:rPr>
                <w:rFonts w:asciiTheme="minorHAnsi" w:hAnsiTheme="minorHAnsi" w:cstheme="minorHAnsi"/>
              </w:rPr>
            </w:pPr>
            <w:r w:rsidRPr="001E72ED">
              <w:rPr>
                <w:rFonts w:asciiTheme="minorHAnsi" w:hAnsiTheme="minorHAnsi" w:cstheme="minorHAnsi"/>
              </w:rPr>
              <w:t>peníze</w:t>
            </w:r>
          </w:p>
          <w:p w:rsidR="001E72ED" w:rsidRPr="001E72ED" w:rsidRDefault="001E72ED" w:rsidP="001E72ED">
            <w:pPr>
              <w:pStyle w:val="Odstavecseseznamem"/>
              <w:tabs>
                <w:tab w:val="num" w:pos="720"/>
              </w:tabs>
              <w:jc w:val="both"/>
              <w:rPr>
                <w:rFonts w:asciiTheme="minorHAnsi" w:hAnsiTheme="minorHAnsi" w:cstheme="minorHAnsi"/>
              </w:rPr>
            </w:pPr>
          </w:p>
        </w:tc>
        <w:tc>
          <w:tcPr>
            <w:tcW w:w="6269" w:type="dxa"/>
          </w:tcPr>
          <w:p w:rsidR="002703F4" w:rsidRDefault="002703F4" w:rsidP="00830A4F">
            <w:pPr>
              <w:tabs>
                <w:tab w:val="num" w:pos="720"/>
              </w:tabs>
              <w:jc w:val="both"/>
            </w:pPr>
          </w:p>
        </w:tc>
      </w:tr>
      <w:tr w:rsidR="001E72ED" w:rsidTr="001E72ED">
        <w:tc>
          <w:tcPr>
            <w:tcW w:w="2943" w:type="dxa"/>
          </w:tcPr>
          <w:p w:rsidR="001E72ED" w:rsidRDefault="001E72ED" w:rsidP="001E72ED">
            <w:pPr>
              <w:pStyle w:val="Odstavecseseznamem"/>
              <w:numPr>
                <w:ilvl w:val="0"/>
                <w:numId w:val="2"/>
              </w:numPr>
              <w:tabs>
                <w:tab w:val="num" w:pos="720"/>
              </w:tabs>
              <w:jc w:val="both"/>
              <w:rPr>
                <w:rFonts w:asciiTheme="minorHAnsi" w:hAnsiTheme="minorHAnsi" w:cstheme="minorHAnsi"/>
              </w:rPr>
            </w:pPr>
            <w:r w:rsidRPr="001E72ED">
              <w:rPr>
                <w:rFonts w:asciiTheme="minorHAnsi" w:hAnsiTheme="minorHAnsi" w:cstheme="minorHAnsi"/>
              </w:rPr>
              <w:t>pohledávky</w:t>
            </w:r>
          </w:p>
          <w:p w:rsidR="001E72ED" w:rsidRPr="001E72ED" w:rsidRDefault="001E72ED" w:rsidP="001E72ED">
            <w:pPr>
              <w:pStyle w:val="Odstavecseseznamem"/>
              <w:jc w:val="both"/>
              <w:rPr>
                <w:rFonts w:asciiTheme="minorHAnsi" w:hAnsiTheme="minorHAnsi" w:cstheme="minorHAnsi"/>
              </w:rPr>
            </w:pPr>
          </w:p>
        </w:tc>
        <w:tc>
          <w:tcPr>
            <w:tcW w:w="6269" w:type="dxa"/>
          </w:tcPr>
          <w:p w:rsidR="001E72ED" w:rsidRDefault="001E72ED" w:rsidP="00830A4F">
            <w:pPr>
              <w:tabs>
                <w:tab w:val="num" w:pos="720"/>
              </w:tabs>
              <w:jc w:val="both"/>
            </w:pPr>
          </w:p>
        </w:tc>
      </w:tr>
      <w:tr w:rsidR="001E72ED" w:rsidTr="001E72ED">
        <w:tc>
          <w:tcPr>
            <w:tcW w:w="2943" w:type="dxa"/>
          </w:tcPr>
          <w:p w:rsidR="001E72ED" w:rsidRPr="001E72ED" w:rsidRDefault="001E72ED" w:rsidP="001E72ED">
            <w:pPr>
              <w:jc w:val="both"/>
              <w:rPr>
                <w:b/>
                <w:sz w:val="24"/>
                <w:szCs w:val="24"/>
              </w:rPr>
            </w:pPr>
            <w:r w:rsidRPr="001E72ED">
              <w:rPr>
                <w:b/>
                <w:sz w:val="24"/>
                <w:szCs w:val="24"/>
              </w:rPr>
              <w:t>Majetek podniku celkem</w:t>
            </w:r>
          </w:p>
        </w:tc>
        <w:tc>
          <w:tcPr>
            <w:tcW w:w="6269" w:type="dxa"/>
          </w:tcPr>
          <w:p w:rsidR="001E72ED" w:rsidRDefault="001E72ED" w:rsidP="00830A4F">
            <w:pPr>
              <w:tabs>
                <w:tab w:val="num" w:pos="720"/>
              </w:tabs>
              <w:jc w:val="both"/>
            </w:pPr>
          </w:p>
        </w:tc>
      </w:tr>
    </w:tbl>
    <w:p w:rsidR="00196261" w:rsidRDefault="008C6E96" w:rsidP="007A096D">
      <w:pPr>
        <w:tabs>
          <w:tab w:val="num" w:pos="720"/>
        </w:tabs>
        <w:spacing w:line="240" w:lineRule="auto"/>
        <w:jc w:val="both"/>
        <w:rPr>
          <w:b/>
        </w:rPr>
      </w:pPr>
      <w:r>
        <w:rPr>
          <w:b/>
        </w:rPr>
        <w:lastRenderedPageBreak/>
        <w:t>Příklad 3</w:t>
      </w:r>
    </w:p>
    <w:p w:rsidR="008C6E96" w:rsidRPr="00BC0875" w:rsidRDefault="00BC0875" w:rsidP="007A096D">
      <w:pPr>
        <w:tabs>
          <w:tab w:val="num" w:pos="720"/>
        </w:tabs>
        <w:spacing w:line="240" w:lineRule="auto"/>
        <w:jc w:val="both"/>
      </w:pPr>
      <w:r w:rsidRPr="00BC0875">
        <w:t>Uveďte, o jaký druh oběžného majetku se jedná</w:t>
      </w:r>
      <w:r w:rsidR="00150CD7">
        <w:t>:</w:t>
      </w:r>
    </w:p>
    <w:p w:rsidR="009B4EE5" w:rsidRDefault="009B4EE5" w:rsidP="007A096D">
      <w:pPr>
        <w:spacing w:line="240" w:lineRule="auto"/>
        <w:rPr>
          <w:rFonts w:ascii="Arial" w:hAnsi="Arial" w:cs="Arial"/>
          <w:b/>
          <w:sz w:val="20"/>
          <w:szCs w:val="20"/>
        </w:rPr>
        <w:sectPr w:rsidR="009B4EE5">
          <w:pgSz w:w="11906" w:h="16838"/>
          <w:pgMar w:top="1417" w:right="1417" w:bottom="1417" w:left="1417" w:header="708" w:footer="708" w:gutter="0"/>
          <w:cols w:space="708"/>
          <w:docGrid w:linePitch="360"/>
        </w:sectPr>
      </w:pPr>
    </w:p>
    <w:p w:rsidR="009B4EE5" w:rsidRPr="009B4EE5" w:rsidRDefault="009B4EE5" w:rsidP="007A096D">
      <w:pPr>
        <w:spacing w:line="240" w:lineRule="auto"/>
        <w:rPr>
          <w:rFonts w:cstheme="minorHAnsi"/>
        </w:rPr>
      </w:pPr>
      <w:r w:rsidRPr="009B4EE5">
        <w:rPr>
          <w:rFonts w:cstheme="minorHAnsi"/>
        </w:rPr>
        <w:lastRenderedPageBreak/>
        <w:t>nafta</w:t>
      </w:r>
    </w:p>
    <w:p w:rsidR="009B4EE5" w:rsidRPr="009B4EE5" w:rsidRDefault="009B4EE5" w:rsidP="007A096D">
      <w:pPr>
        <w:spacing w:line="240" w:lineRule="auto"/>
        <w:rPr>
          <w:rFonts w:cstheme="minorHAnsi"/>
        </w:rPr>
      </w:pPr>
      <w:r w:rsidRPr="009B4EE5">
        <w:rPr>
          <w:rFonts w:cstheme="minorHAnsi"/>
        </w:rPr>
        <w:t>šrouby</w:t>
      </w:r>
    </w:p>
    <w:p w:rsidR="009B4EE5" w:rsidRPr="009B4EE5" w:rsidRDefault="009B4EE5" w:rsidP="007A096D">
      <w:pPr>
        <w:spacing w:line="240" w:lineRule="auto"/>
        <w:rPr>
          <w:rFonts w:cstheme="minorHAnsi"/>
        </w:rPr>
      </w:pPr>
      <w:r w:rsidRPr="009B4EE5">
        <w:rPr>
          <w:rFonts w:cstheme="minorHAnsi"/>
        </w:rPr>
        <w:t>pneu v opravně traktorů</w:t>
      </w:r>
    </w:p>
    <w:p w:rsidR="009B4EE5" w:rsidRPr="009B4EE5" w:rsidRDefault="009B4EE5" w:rsidP="007A096D">
      <w:pPr>
        <w:spacing w:line="240" w:lineRule="auto"/>
        <w:rPr>
          <w:rFonts w:cstheme="minorHAnsi"/>
        </w:rPr>
      </w:pPr>
      <w:r w:rsidRPr="009B4EE5">
        <w:rPr>
          <w:rFonts w:cstheme="minorHAnsi"/>
        </w:rPr>
        <w:t>sklo ve výrobně plastových oken</w:t>
      </w:r>
    </w:p>
    <w:p w:rsidR="009B4EE5" w:rsidRPr="009B4EE5" w:rsidRDefault="00150CD7" w:rsidP="007A096D">
      <w:pPr>
        <w:spacing w:line="240" w:lineRule="auto"/>
        <w:rPr>
          <w:rFonts w:cstheme="minorHAnsi"/>
        </w:rPr>
      </w:pPr>
      <w:r>
        <w:rPr>
          <w:rFonts w:cstheme="minorHAnsi"/>
        </w:rPr>
        <w:t>prkna ve stolařství</w:t>
      </w:r>
    </w:p>
    <w:p w:rsidR="009B4EE5" w:rsidRPr="009B4EE5" w:rsidRDefault="009B4EE5" w:rsidP="007A096D">
      <w:pPr>
        <w:spacing w:line="240" w:lineRule="auto"/>
        <w:rPr>
          <w:rFonts w:cstheme="minorHAnsi"/>
        </w:rPr>
      </w:pPr>
      <w:r w:rsidRPr="009B4EE5">
        <w:rPr>
          <w:rFonts w:cstheme="minorHAnsi"/>
        </w:rPr>
        <w:br w:type="column"/>
      </w:r>
      <w:r w:rsidRPr="009B4EE5">
        <w:rPr>
          <w:rFonts w:cstheme="minorHAnsi"/>
        </w:rPr>
        <w:lastRenderedPageBreak/>
        <w:t>kancelářské sponky</w:t>
      </w:r>
    </w:p>
    <w:p w:rsidR="009B4EE5" w:rsidRPr="009B4EE5" w:rsidRDefault="009B4EE5" w:rsidP="007A096D">
      <w:pPr>
        <w:spacing w:line="240" w:lineRule="auto"/>
        <w:rPr>
          <w:rFonts w:cstheme="minorHAnsi"/>
        </w:rPr>
      </w:pPr>
      <w:r w:rsidRPr="009B4EE5">
        <w:rPr>
          <w:rFonts w:cstheme="minorHAnsi"/>
        </w:rPr>
        <w:t>sirup pro výrobu limonády</w:t>
      </w:r>
    </w:p>
    <w:p w:rsidR="009B4EE5" w:rsidRPr="009B4EE5" w:rsidRDefault="009B4EE5" w:rsidP="007A096D">
      <w:pPr>
        <w:spacing w:line="240" w:lineRule="auto"/>
        <w:rPr>
          <w:rFonts w:cstheme="minorHAnsi"/>
        </w:rPr>
      </w:pPr>
      <w:r w:rsidRPr="009B4EE5">
        <w:rPr>
          <w:rFonts w:cstheme="minorHAnsi"/>
        </w:rPr>
        <w:t>vazelína pro údržbu strojů</w:t>
      </w:r>
    </w:p>
    <w:p w:rsidR="009B4EE5" w:rsidRPr="009B4EE5" w:rsidRDefault="009B4EE5" w:rsidP="007A096D">
      <w:pPr>
        <w:spacing w:line="240" w:lineRule="auto"/>
        <w:rPr>
          <w:rFonts w:cstheme="minorHAnsi"/>
        </w:rPr>
      </w:pPr>
      <w:r w:rsidRPr="009B4EE5">
        <w:rPr>
          <w:rFonts w:cstheme="minorHAnsi"/>
        </w:rPr>
        <w:t>mořidlo</w:t>
      </w:r>
    </w:p>
    <w:p w:rsidR="009B4EE5" w:rsidRPr="009B4EE5" w:rsidRDefault="009B4EE5" w:rsidP="007A096D">
      <w:pPr>
        <w:spacing w:line="240" w:lineRule="auto"/>
        <w:rPr>
          <w:rFonts w:cstheme="minorHAnsi"/>
        </w:rPr>
      </w:pPr>
      <w:r w:rsidRPr="009B4EE5">
        <w:rPr>
          <w:rFonts w:cstheme="minorHAnsi"/>
        </w:rPr>
        <w:t>šroubováky, klíče</w:t>
      </w:r>
    </w:p>
    <w:p w:rsidR="009B4EE5" w:rsidRPr="009B4EE5" w:rsidRDefault="009B4EE5" w:rsidP="007A096D">
      <w:pPr>
        <w:spacing w:line="240" w:lineRule="auto"/>
        <w:rPr>
          <w:rFonts w:cstheme="minorHAnsi"/>
        </w:rPr>
      </w:pPr>
      <w:r w:rsidRPr="009B4EE5">
        <w:rPr>
          <w:rFonts w:cstheme="minorHAnsi"/>
        </w:rPr>
        <w:t>poštovní známky</w:t>
      </w:r>
      <w:r w:rsidRPr="009B4EE5">
        <w:rPr>
          <w:rFonts w:cstheme="minorHAnsi"/>
        </w:rPr>
        <w:br w:type="column"/>
      </w:r>
      <w:r w:rsidRPr="009B4EE5">
        <w:rPr>
          <w:rFonts w:cstheme="minorHAnsi"/>
        </w:rPr>
        <w:lastRenderedPageBreak/>
        <w:t>šanony, tužky</w:t>
      </w:r>
    </w:p>
    <w:p w:rsidR="009B4EE5" w:rsidRPr="009B4EE5" w:rsidRDefault="009B4EE5" w:rsidP="007A096D">
      <w:pPr>
        <w:spacing w:line="240" w:lineRule="auto"/>
        <w:rPr>
          <w:rFonts w:cstheme="minorHAnsi"/>
        </w:rPr>
      </w:pPr>
      <w:r w:rsidRPr="009B4EE5">
        <w:rPr>
          <w:rFonts w:cstheme="minorHAnsi"/>
        </w:rPr>
        <w:t>rozešité sako</w:t>
      </w:r>
    </w:p>
    <w:p w:rsidR="009B4EE5" w:rsidRPr="009B4EE5" w:rsidRDefault="009B4EE5" w:rsidP="007A096D">
      <w:pPr>
        <w:spacing w:line="240" w:lineRule="auto"/>
        <w:rPr>
          <w:rFonts w:cstheme="minorHAnsi"/>
        </w:rPr>
      </w:pPr>
      <w:r w:rsidRPr="009B4EE5">
        <w:rPr>
          <w:rFonts w:cstheme="minorHAnsi"/>
        </w:rPr>
        <w:t>roztavené železo v peci</w:t>
      </w:r>
    </w:p>
    <w:p w:rsidR="009B4EE5" w:rsidRPr="009B4EE5" w:rsidRDefault="009B4EE5" w:rsidP="007A096D">
      <w:pPr>
        <w:spacing w:line="240" w:lineRule="auto"/>
        <w:rPr>
          <w:rFonts w:cstheme="minorHAnsi"/>
        </w:rPr>
      </w:pPr>
      <w:r w:rsidRPr="009B4EE5">
        <w:rPr>
          <w:rFonts w:cstheme="minorHAnsi"/>
        </w:rPr>
        <w:t>mouka v pekárně</w:t>
      </w:r>
    </w:p>
    <w:p w:rsidR="009B4EE5" w:rsidRPr="009B4EE5" w:rsidRDefault="009B4EE5" w:rsidP="007A096D">
      <w:pPr>
        <w:spacing w:line="240" w:lineRule="auto"/>
        <w:rPr>
          <w:rFonts w:cstheme="minorHAnsi"/>
        </w:rPr>
      </w:pPr>
      <w:r w:rsidRPr="009B4EE5">
        <w:rPr>
          <w:rFonts w:cstheme="minorHAnsi"/>
        </w:rPr>
        <w:t>zubní pasta</w:t>
      </w:r>
    </w:p>
    <w:p w:rsidR="007A096D" w:rsidRDefault="007A096D" w:rsidP="007A096D">
      <w:pPr>
        <w:spacing w:line="240" w:lineRule="auto"/>
        <w:rPr>
          <w:rFonts w:cstheme="minorHAnsi"/>
        </w:rPr>
        <w:sectPr w:rsidR="007A096D" w:rsidSect="00150CD7">
          <w:type w:val="continuous"/>
          <w:pgSz w:w="11906" w:h="16838"/>
          <w:pgMar w:top="1417" w:right="1274" w:bottom="1417" w:left="1417" w:header="708" w:footer="708" w:gutter="0"/>
          <w:cols w:num="3" w:space="922"/>
          <w:docGrid w:linePitch="360"/>
        </w:sectPr>
      </w:pPr>
      <w:r>
        <w:rPr>
          <w:rFonts w:cstheme="minorHAnsi"/>
        </w:rPr>
        <w:t>vrtačka</w:t>
      </w:r>
    </w:p>
    <w:p w:rsidR="007A096D" w:rsidRDefault="007A096D" w:rsidP="007A096D">
      <w:pPr>
        <w:spacing w:line="240" w:lineRule="auto"/>
        <w:rPr>
          <w:rFonts w:cstheme="minorHAnsi"/>
        </w:rPr>
      </w:pPr>
    </w:p>
    <w:p w:rsidR="007A096D" w:rsidRDefault="007A096D" w:rsidP="007A096D">
      <w:pPr>
        <w:spacing w:line="240" w:lineRule="auto"/>
        <w:rPr>
          <w:rFonts w:cstheme="minorHAnsi"/>
          <w:b/>
        </w:rPr>
      </w:pPr>
      <w:r w:rsidRPr="007A096D">
        <w:rPr>
          <w:rFonts w:cstheme="minorHAnsi"/>
          <w:b/>
        </w:rPr>
        <w:t xml:space="preserve">Příklad </w:t>
      </w:r>
      <w:r>
        <w:rPr>
          <w:rFonts w:cstheme="minorHAnsi"/>
          <w:b/>
        </w:rPr>
        <w:t>4</w:t>
      </w:r>
    </w:p>
    <w:p w:rsidR="007A096D" w:rsidRDefault="007A096D" w:rsidP="007A096D">
      <w:pPr>
        <w:spacing w:line="240" w:lineRule="auto"/>
        <w:jc w:val="both"/>
        <w:rPr>
          <w:rFonts w:cstheme="minorHAnsi"/>
        </w:rPr>
      </w:pPr>
      <w:r>
        <w:rPr>
          <w:rFonts w:cstheme="minorHAnsi"/>
        </w:rPr>
        <w:t>Vypočtěte pořizovací cenu majetku: cena stroje 120 000 Kč, doprava 5 000 Kč, instalace 4 000 Kč, 2 hodiny práce technika, cena 300 Kč/hodinu.</w:t>
      </w:r>
    </w:p>
    <w:p w:rsidR="007A096D" w:rsidRDefault="007A096D" w:rsidP="007A096D">
      <w:pPr>
        <w:spacing w:line="240" w:lineRule="auto"/>
        <w:jc w:val="both"/>
        <w:rPr>
          <w:rFonts w:cstheme="minorHAnsi"/>
        </w:rPr>
      </w:pPr>
    </w:p>
    <w:p w:rsidR="002A5FE7" w:rsidRDefault="002A5FE7" w:rsidP="007A096D">
      <w:pPr>
        <w:spacing w:line="240" w:lineRule="auto"/>
        <w:jc w:val="both"/>
        <w:rPr>
          <w:rFonts w:cstheme="minorHAnsi"/>
        </w:rPr>
      </w:pPr>
    </w:p>
    <w:p w:rsidR="002A5FE7" w:rsidRDefault="002A5FE7" w:rsidP="007A096D">
      <w:pPr>
        <w:spacing w:line="240" w:lineRule="auto"/>
        <w:jc w:val="both"/>
        <w:rPr>
          <w:rFonts w:cstheme="minorHAnsi"/>
        </w:rPr>
      </w:pPr>
    </w:p>
    <w:p w:rsidR="007A096D" w:rsidRDefault="007A096D" w:rsidP="007A096D">
      <w:pPr>
        <w:spacing w:line="240" w:lineRule="auto"/>
        <w:jc w:val="both"/>
        <w:rPr>
          <w:rFonts w:cstheme="minorHAnsi"/>
          <w:b/>
        </w:rPr>
      </w:pPr>
      <w:r w:rsidRPr="002A5FE7">
        <w:rPr>
          <w:rFonts w:cstheme="minorHAnsi"/>
          <w:b/>
        </w:rPr>
        <w:t>Příklad 5</w:t>
      </w:r>
    </w:p>
    <w:p w:rsidR="00C00152" w:rsidRDefault="002A5FE7" w:rsidP="007A096D">
      <w:pPr>
        <w:spacing w:line="240" w:lineRule="auto"/>
        <w:jc w:val="both"/>
        <w:rPr>
          <w:rFonts w:cstheme="minorHAnsi"/>
        </w:rPr>
      </w:pPr>
      <w:r w:rsidRPr="002A5FE7">
        <w:rPr>
          <w:rFonts w:cstheme="minorHAnsi"/>
        </w:rPr>
        <w:t>Určete druh majetku</w:t>
      </w:r>
      <w:r w:rsidR="00680C7B">
        <w:rPr>
          <w:rFonts w:cstheme="minorHAnsi"/>
        </w:rPr>
        <w:t>, blíže specifikujte</w:t>
      </w:r>
      <w:r w:rsidR="001C13A5">
        <w:rPr>
          <w:rFonts w:cstheme="minorHAnsi"/>
        </w:rPr>
        <w:t>:</w:t>
      </w:r>
    </w:p>
    <w:tbl>
      <w:tblPr>
        <w:tblStyle w:val="Mkatabulky"/>
        <w:tblW w:w="0" w:type="auto"/>
        <w:tblLook w:val="04A0"/>
      </w:tblPr>
      <w:tblGrid>
        <w:gridCol w:w="5637"/>
        <w:gridCol w:w="3575"/>
      </w:tblGrid>
      <w:tr w:rsidR="00C00152" w:rsidTr="004C53A7">
        <w:tc>
          <w:tcPr>
            <w:tcW w:w="5637" w:type="dxa"/>
            <w:shd w:val="clear" w:color="auto" w:fill="95B3D7" w:themeFill="accent1" w:themeFillTint="99"/>
          </w:tcPr>
          <w:p w:rsidR="00C00152" w:rsidRPr="00680C7B" w:rsidRDefault="00680C7B" w:rsidP="00680C7B">
            <w:pPr>
              <w:jc w:val="center"/>
              <w:rPr>
                <w:rFonts w:cstheme="minorHAnsi"/>
                <w:b/>
              </w:rPr>
            </w:pPr>
            <w:r w:rsidRPr="00680C7B">
              <w:rPr>
                <w:rFonts w:cstheme="minorHAnsi"/>
                <w:b/>
              </w:rPr>
              <w:t>Položka</w:t>
            </w:r>
          </w:p>
        </w:tc>
        <w:tc>
          <w:tcPr>
            <w:tcW w:w="3575" w:type="dxa"/>
            <w:shd w:val="clear" w:color="auto" w:fill="95B3D7" w:themeFill="accent1" w:themeFillTint="99"/>
          </w:tcPr>
          <w:p w:rsidR="00C00152" w:rsidRPr="00680C7B" w:rsidRDefault="00680C7B" w:rsidP="00680C7B">
            <w:pPr>
              <w:jc w:val="center"/>
              <w:rPr>
                <w:rFonts w:cstheme="minorHAnsi"/>
                <w:b/>
              </w:rPr>
            </w:pPr>
            <w:r w:rsidRPr="00680C7B">
              <w:rPr>
                <w:rFonts w:cstheme="minorHAnsi"/>
                <w:b/>
              </w:rPr>
              <w:t>Druh majetku</w:t>
            </w:r>
          </w:p>
        </w:tc>
      </w:tr>
      <w:tr w:rsidR="00C00152" w:rsidTr="004C53A7">
        <w:tc>
          <w:tcPr>
            <w:tcW w:w="5637" w:type="dxa"/>
          </w:tcPr>
          <w:p w:rsidR="00C00152" w:rsidRDefault="00680C7B" w:rsidP="007A096D">
            <w:pPr>
              <w:jc w:val="both"/>
              <w:rPr>
                <w:rFonts w:cstheme="minorHAnsi"/>
              </w:rPr>
            </w:pPr>
            <w:r>
              <w:rPr>
                <w:rFonts w:cstheme="minorHAnsi"/>
              </w:rPr>
              <w:t>Nákup akcií, předpoklad držení kratší než 1 rok</w:t>
            </w:r>
          </w:p>
        </w:tc>
        <w:tc>
          <w:tcPr>
            <w:tcW w:w="3575" w:type="dxa"/>
          </w:tcPr>
          <w:p w:rsidR="00C00152" w:rsidRDefault="00C00152" w:rsidP="007A096D">
            <w:pPr>
              <w:jc w:val="both"/>
              <w:rPr>
                <w:rFonts w:cstheme="minorHAnsi"/>
              </w:rPr>
            </w:pPr>
          </w:p>
        </w:tc>
      </w:tr>
      <w:tr w:rsidR="00C00152" w:rsidTr="004C53A7">
        <w:tc>
          <w:tcPr>
            <w:tcW w:w="5637" w:type="dxa"/>
          </w:tcPr>
          <w:p w:rsidR="00C00152" w:rsidRDefault="00680C7B" w:rsidP="007A096D">
            <w:pPr>
              <w:jc w:val="both"/>
              <w:rPr>
                <w:rFonts w:cstheme="minorHAnsi"/>
              </w:rPr>
            </w:pPr>
            <w:r>
              <w:rPr>
                <w:rFonts w:cstheme="minorHAnsi"/>
              </w:rPr>
              <w:t>Stravenky pro zaměstnance</w:t>
            </w:r>
          </w:p>
        </w:tc>
        <w:tc>
          <w:tcPr>
            <w:tcW w:w="3575" w:type="dxa"/>
          </w:tcPr>
          <w:p w:rsidR="00C00152" w:rsidRDefault="00C00152" w:rsidP="007A096D">
            <w:pPr>
              <w:jc w:val="both"/>
              <w:rPr>
                <w:rFonts w:cstheme="minorHAnsi"/>
              </w:rPr>
            </w:pPr>
          </w:p>
        </w:tc>
      </w:tr>
      <w:tr w:rsidR="00C00152" w:rsidTr="004C53A7">
        <w:tc>
          <w:tcPr>
            <w:tcW w:w="5637" w:type="dxa"/>
          </w:tcPr>
          <w:p w:rsidR="00C00152" w:rsidRDefault="00680C7B" w:rsidP="007A096D">
            <w:pPr>
              <w:jc w:val="both"/>
              <w:rPr>
                <w:rFonts w:cstheme="minorHAnsi"/>
              </w:rPr>
            </w:pPr>
            <w:r>
              <w:rPr>
                <w:rFonts w:cstheme="minorHAnsi"/>
              </w:rPr>
              <w:t>Dokončení nábytku a přesun z výroby do skladu</w:t>
            </w:r>
          </w:p>
        </w:tc>
        <w:tc>
          <w:tcPr>
            <w:tcW w:w="3575" w:type="dxa"/>
          </w:tcPr>
          <w:p w:rsidR="00C00152" w:rsidRDefault="00C00152" w:rsidP="007A096D">
            <w:pPr>
              <w:jc w:val="both"/>
              <w:rPr>
                <w:rFonts w:cstheme="minorHAnsi"/>
              </w:rPr>
            </w:pPr>
          </w:p>
        </w:tc>
      </w:tr>
      <w:tr w:rsidR="00C00152" w:rsidTr="004C53A7">
        <w:tc>
          <w:tcPr>
            <w:tcW w:w="5637" w:type="dxa"/>
          </w:tcPr>
          <w:p w:rsidR="00C00152" w:rsidRDefault="00680C7B" w:rsidP="007A096D">
            <w:pPr>
              <w:jc w:val="both"/>
              <w:rPr>
                <w:rFonts w:cstheme="minorHAnsi"/>
              </w:rPr>
            </w:pPr>
            <w:r>
              <w:rPr>
                <w:rFonts w:cstheme="minorHAnsi"/>
              </w:rPr>
              <w:t>Nákup náhradních dílů k opravám</w:t>
            </w:r>
          </w:p>
        </w:tc>
        <w:tc>
          <w:tcPr>
            <w:tcW w:w="3575" w:type="dxa"/>
          </w:tcPr>
          <w:p w:rsidR="00C00152" w:rsidRDefault="00C00152" w:rsidP="007A096D">
            <w:pPr>
              <w:jc w:val="both"/>
              <w:rPr>
                <w:rFonts w:cstheme="minorHAnsi"/>
              </w:rPr>
            </w:pPr>
          </w:p>
        </w:tc>
      </w:tr>
      <w:tr w:rsidR="00C00152" w:rsidTr="004C53A7">
        <w:tc>
          <w:tcPr>
            <w:tcW w:w="5637" w:type="dxa"/>
          </w:tcPr>
          <w:p w:rsidR="00C00152" w:rsidRDefault="00680C7B" w:rsidP="007A096D">
            <w:pPr>
              <w:jc w:val="both"/>
              <w:rPr>
                <w:rFonts w:cstheme="minorHAnsi"/>
              </w:rPr>
            </w:pPr>
            <w:r>
              <w:rPr>
                <w:rFonts w:cstheme="minorHAnsi"/>
              </w:rPr>
              <w:t>Budova v hodnotě 1 000 000 Kč</w:t>
            </w:r>
          </w:p>
        </w:tc>
        <w:tc>
          <w:tcPr>
            <w:tcW w:w="3575" w:type="dxa"/>
          </w:tcPr>
          <w:p w:rsidR="00C00152" w:rsidRDefault="00C00152" w:rsidP="007A096D">
            <w:pPr>
              <w:jc w:val="both"/>
              <w:rPr>
                <w:rFonts w:cstheme="minorHAnsi"/>
              </w:rPr>
            </w:pPr>
          </w:p>
        </w:tc>
      </w:tr>
      <w:tr w:rsidR="00C00152" w:rsidTr="004C53A7">
        <w:tc>
          <w:tcPr>
            <w:tcW w:w="5637" w:type="dxa"/>
          </w:tcPr>
          <w:p w:rsidR="00C00152" w:rsidRDefault="00680C7B" w:rsidP="007A096D">
            <w:pPr>
              <w:jc w:val="both"/>
              <w:rPr>
                <w:rFonts w:cstheme="minorHAnsi"/>
              </w:rPr>
            </w:pPr>
            <w:r>
              <w:rPr>
                <w:rFonts w:cstheme="minorHAnsi"/>
              </w:rPr>
              <w:t>Nákup počítačů pro potřebu firmy</w:t>
            </w:r>
          </w:p>
        </w:tc>
        <w:tc>
          <w:tcPr>
            <w:tcW w:w="3575" w:type="dxa"/>
          </w:tcPr>
          <w:p w:rsidR="00C00152" w:rsidRDefault="00C00152" w:rsidP="007A096D">
            <w:pPr>
              <w:jc w:val="both"/>
              <w:rPr>
                <w:rFonts w:cstheme="minorHAnsi"/>
              </w:rPr>
            </w:pPr>
          </w:p>
        </w:tc>
      </w:tr>
      <w:tr w:rsidR="00C00152" w:rsidTr="004C53A7">
        <w:tc>
          <w:tcPr>
            <w:tcW w:w="5637" w:type="dxa"/>
          </w:tcPr>
          <w:p w:rsidR="00C00152" w:rsidRDefault="00680C7B" w:rsidP="007A096D">
            <w:pPr>
              <w:jc w:val="both"/>
              <w:rPr>
                <w:rFonts w:cstheme="minorHAnsi"/>
              </w:rPr>
            </w:pPr>
            <w:r>
              <w:rPr>
                <w:rFonts w:cstheme="minorHAnsi"/>
              </w:rPr>
              <w:t>Nákup počítačů určených k dalšímu prodeji</w:t>
            </w:r>
          </w:p>
        </w:tc>
        <w:tc>
          <w:tcPr>
            <w:tcW w:w="3575" w:type="dxa"/>
          </w:tcPr>
          <w:p w:rsidR="00C00152" w:rsidRDefault="00C00152" w:rsidP="007A096D">
            <w:pPr>
              <w:jc w:val="both"/>
              <w:rPr>
                <w:rFonts w:cstheme="minorHAnsi"/>
              </w:rPr>
            </w:pPr>
          </w:p>
        </w:tc>
      </w:tr>
      <w:tr w:rsidR="00680C7B" w:rsidTr="004C53A7">
        <w:tc>
          <w:tcPr>
            <w:tcW w:w="5637" w:type="dxa"/>
          </w:tcPr>
          <w:p w:rsidR="00680C7B" w:rsidRDefault="004C53A7" w:rsidP="007A096D">
            <w:pPr>
              <w:jc w:val="both"/>
              <w:rPr>
                <w:rFonts w:cstheme="minorHAnsi"/>
              </w:rPr>
            </w:pPr>
            <w:r>
              <w:rPr>
                <w:rFonts w:cstheme="minorHAnsi"/>
              </w:rPr>
              <w:t>Mobilní telefon v hodnotě 8 000 Kč</w:t>
            </w:r>
          </w:p>
        </w:tc>
        <w:tc>
          <w:tcPr>
            <w:tcW w:w="3575" w:type="dxa"/>
          </w:tcPr>
          <w:p w:rsidR="00680C7B" w:rsidRDefault="00680C7B" w:rsidP="007A096D">
            <w:pPr>
              <w:jc w:val="both"/>
              <w:rPr>
                <w:rFonts w:cstheme="minorHAnsi"/>
              </w:rPr>
            </w:pPr>
          </w:p>
        </w:tc>
      </w:tr>
      <w:tr w:rsidR="00680C7B" w:rsidTr="004C53A7">
        <w:tc>
          <w:tcPr>
            <w:tcW w:w="5637" w:type="dxa"/>
          </w:tcPr>
          <w:p w:rsidR="00680C7B" w:rsidRDefault="004C53A7" w:rsidP="007A096D">
            <w:pPr>
              <w:jc w:val="both"/>
              <w:rPr>
                <w:rFonts w:cstheme="minorHAnsi"/>
              </w:rPr>
            </w:pPr>
            <w:r>
              <w:rPr>
                <w:rFonts w:cstheme="minorHAnsi"/>
              </w:rPr>
              <w:t>Nákup drobných kancelářských potřeb</w:t>
            </w:r>
          </w:p>
        </w:tc>
        <w:tc>
          <w:tcPr>
            <w:tcW w:w="3575" w:type="dxa"/>
          </w:tcPr>
          <w:p w:rsidR="00680C7B" w:rsidRDefault="00680C7B" w:rsidP="007A096D">
            <w:pPr>
              <w:jc w:val="both"/>
              <w:rPr>
                <w:rFonts w:cstheme="minorHAnsi"/>
              </w:rPr>
            </w:pPr>
          </w:p>
        </w:tc>
      </w:tr>
      <w:tr w:rsidR="00680C7B" w:rsidTr="004C53A7">
        <w:tc>
          <w:tcPr>
            <w:tcW w:w="5637" w:type="dxa"/>
          </w:tcPr>
          <w:p w:rsidR="00680C7B" w:rsidRDefault="004C53A7" w:rsidP="007A096D">
            <w:pPr>
              <w:jc w:val="both"/>
              <w:rPr>
                <w:rFonts w:cstheme="minorHAnsi"/>
              </w:rPr>
            </w:pPr>
            <w:r>
              <w:rPr>
                <w:rFonts w:cstheme="minorHAnsi"/>
              </w:rPr>
              <w:t>Nákup balicího materiálu k zabalení vlastních výrobků</w:t>
            </w:r>
          </w:p>
        </w:tc>
        <w:tc>
          <w:tcPr>
            <w:tcW w:w="3575" w:type="dxa"/>
          </w:tcPr>
          <w:p w:rsidR="00680C7B" w:rsidRDefault="00680C7B" w:rsidP="007A096D">
            <w:pPr>
              <w:jc w:val="both"/>
              <w:rPr>
                <w:rFonts w:cstheme="minorHAnsi"/>
              </w:rPr>
            </w:pPr>
          </w:p>
        </w:tc>
      </w:tr>
      <w:tr w:rsidR="004C53A7" w:rsidTr="004C53A7">
        <w:tc>
          <w:tcPr>
            <w:tcW w:w="5637" w:type="dxa"/>
          </w:tcPr>
          <w:p w:rsidR="004C53A7" w:rsidRDefault="00737199" w:rsidP="007A096D">
            <w:pPr>
              <w:jc w:val="both"/>
              <w:rPr>
                <w:rFonts w:cstheme="minorHAnsi"/>
              </w:rPr>
            </w:pPr>
            <w:r>
              <w:rPr>
                <w:rFonts w:cstheme="minorHAnsi"/>
              </w:rPr>
              <w:t>Nářadí v hodnotě 25 000 Kč</w:t>
            </w:r>
          </w:p>
        </w:tc>
        <w:tc>
          <w:tcPr>
            <w:tcW w:w="3575" w:type="dxa"/>
          </w:tcPr>
          <w:p w:rsidR="004C53A7" w:rsidRDefault="004C53A7" w:rsidP="007A096D">
            <w:pPr>
              <w:jc w:val="both"/>
              <w:rPr>
                <w:rFonts w:cstheme="minorHAnsi"/>
              </w:rPr>
            </w:pPr>
          </w:p>
        </w:tc>
      </w:tr>
      <w:tr w:rsidR="00737199" w:rsidTr="004C53A7">
        <w:tc>
          <w:tcPr>
            <w:tcW w:w="5637" w:type="dxa"/>
          </w:tcPr>
          <w:p w:rsidR="00737199" w:rsidRDefault="00737199" w:rsidP="007A096D">
            <w:pPr>
              <w:jc w:val="both"/>
              <w:rPr>
                <w:rFonts w:cstheme="minorHAnsi"/>
              </w:rPr>
            </w:pPr>
            <w:r>
              <w:rPr>
                <w:rFonts w:cstheme="minorHAnsi"/>
              </w:rPr>
              <w:t>Nářadí v hodnotě 40 000 Kč</w:t>
            </w:r>
          </w:p>
        </w:tc>
        <w:tc>
          <w:tcPr>
            <w:tcW w:w="3575" w:type="dxa"/>
          </w:tcPr>
          <w:p w:rsidR="00737199" w:rsidRDefault="00737199" w:rsidP="007A096D">
            <w:pPr>
              <w:jc w:val="both"/>
              <w:rPr>
                <w:rFonts w:cstheme="minorHAnsi"/>
              </w:rPr>
            </w:pPr>
          </w:p>
        </w:tc>
      </w:tr>
      <w:tr w:rsidR="00737199" w:rsidTr="004C53A7">
        <w:tc>
          <w:tcPr>
            <w:tcW w:w="5637" w:type="dxa"/>
          </w:tcPr>
          <w:p w:rsidR="00737199" w:rsidRDefault="00737199" w:rsidP="007A096D">
            <w:pPr>
              <w:jc w:val="both"/>
              <w:rPr>
                <w:rFonts w:cstheme="minorHAnsi"/>
              </w:rPr>
            </w:pPr>
            <w:r>
              <w:rPr>
                <w:rFonts w:cstheme="minorHAnsi"/>
              </w:rPr>
              <w:t>Kolky</w:t>
            </w:r>
          </w:p>
        </w:tc>
        <w:tc>
          <w:tcPr>
            <w:tcW w:w="3575" w:type="dxa"/>
          </w:tcPr>
          <w:p w:rsidR="00737199" w:rsidRDefault="00737199" w:rsidP="007A096D">
            <w:pPr>
              <w:jc w:val="both"/>
              <w:rPr>
                <w:rFonts w:cstheme="minorHAnsi"/>
              </w:rPr>
            </w:pPr>
          </w:p>
        </w:tc>
      </w:tr>
    </w:tbl>
    <w:p w:rsidR="002A5FE7" w:rsidRDefault="002A5FE7" w:rsidP="007A096D">
      <w:pPr>
        <w:spacing w:line="240" w:lineRule="auto"/>
        <w:jc w:val="both"/>
        <w:rPr>
          <w:rFonts w:cstheme="minorHAnsi"/>
        </w:rPr>
      </w:pPr>
    </w:p>
    <w:p w:rsidR="002A5FE7" w:rsidRPr="00145ED7" w:rsidRDefault="00145ED7" w:rsidP="007A096D">
      <w:pPr>
        <w:spacing w:line="240" w:lineRule="auto"/>
        <w:jc w:val="both"/>
        <w:rPr>
          <w:rFonts w:cstheme="minorHAnsi"/>
          <w:b/>
        </w:rPr>
      </w:pPr>
      <w:r w:rsidRPr="00145ED7">
        <w:rPr>
          <w:rFonts w:cstheme="minorHAnsi"/>
          <w:b/>
        </w:rPr>
        <w:t>Příklad 6</w:t>
      </w:r>
    </w:p>
    <w:p w:rsidR="00145ED7" w:rsidRDefault="00145ED7" w:rsidP="007A096D">
      <w:pPr>
        <w:spacing w:line="240" w:lineRule="auto"/>
        <w:jc w:val="both"/>
        <w:rPr>
          <w:rFonts w:cstheme="minorHAnsi"/>
        </w:rPr>
      </w:pPr>
      <w:r>
        <w:rPr>
          <w:rFonts w:cstheme="minorHAnsi"/>
        </w:rPr>
        <w:t>Aby se jednalo o dlouhodobý majetek hmotný, musí být splněno:</w:t>
      </w:r>
    </w:p>
    <w:p w:rsidR="00145ED7" w:rsidRDefault="00145ED7" w:rsidP="007A096D">
      <w:pPr>
        <w:spacing w:line="240" w:lineRule="auto"/>
        <w:jc w:val="both"/>
        <w:rPr>
          <w:rFonts w:cstheme="minorHAnsi"/>
        </w:rPr>
      </w:pPr>
      <w:r>
        <w:rPr>
          <w:rFonts w:cstheme="minorHAnsi"/>
        </w:rPr>
        <w:t>Aby se jednalo o dlouhodobý majetek nehmotný, musí být splněno:</w:t>
      </w:r>
    </w:p>
    <w:p w:rsidR="009B4EE5" w:rsidRPr="00AC1D71" w:rsidRDefault="00145ED7" w:rsidP="00AC1D71">
      <w:pPr>
        <w:spacing w:line="240" w:lineRule="auto"/>
        <w:jc w:val="both"/>
        <w:rPr>
          <w:rFonts w:cstheme="minorHAnsi"/>
        </w:rPr>
      </w:pPr>
      <w:r>
        <w:rPr>
          <w:rFonts w:cstheme="minorHAnsi"/>
        </w:rPr>
        <w:t xml:space="preserve">Aby se jednalo o drobný </w:t>
      </w:r>
      <w:r w:rsidR="001C1F25">
        <w:rPr>
          <w:rFonts w:cstheme="minorHAnsi"/>
        </w:rPr>
        <w:t xml:space="preserve">investiční </w:t>
      </w:r>
      <w:r>
        <w:rPr>
          <w:rFonts w:cstheme="minorHAnsi"/>
        </w:rPr>
        <w:t>majetek, musí být splněno:</w:t>
      </w:r>
    </w:p>
    <w:sectPr w:rsidR="009B4EE5" w:rsidRPr="00AC1D71" w:rsidSect="007A096D">
      <w:type w:val="continuous"/>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95B" w:rsidRDefault="007F495B" w:rsidP="005763AB">
      <w:pPr>
        <w:spacing w:after="0" w:line="240" w:lineRule="auto"/>
      </w:pPr>
      <w:r>
        <w:separator/>
      </w:r>
    </w:p>
  </w:endnote>
  <w:endnote w:type="continuationSeparator" w:id="0">
    <w:p w:rsidR="007F495B" w:rsidRDefault="007F495B" w:rsidP="00576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95B" w:rsidRDefault="007F495B" w:rsidP="005763AB">
      <w:pPr>
        <w:spacing w:after="0" w:line="240" w:lineRule="auto"/>
      </w:pPr>
      <w:r>
        <w:separator/>
      </w:r>
    </w:p>
  </w:footnote>
  <w:footnote w:type="continuationSeparator" w:id="0">
    <w:p w:rsidR="007F495B" w:rsidRDefault="007F495B" w:rsidP="005763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57168"/>
    <w:multiLevelType w:val="hybridMultilevel"/>
    <w:tmpl w:val="E6447B60"/>
    <w:lvl w:ilvl="0" w:tplc="0405000F">
      <w:start w:val="1"/>
      <w:numFmt w:val="decimal"/>
      <w:lvlText w:val="%1."/>
      <w:lvlJc w:val="left"/>
      <w:pPr>
        <w:tabs>
          <w:tab w:val="num" w:pos="720"/>
        </w:tabs>
        <w:ind w:left="720" w:hanging="360"/>
      </w:pPr>
      <w:rPr>
        <w:rFonts w:hint="default"/>
      </w:rPr>
    </w:lvl>
    <w:lvl w:ilvl="1" w:tplc="B7E8E8C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E6B5CF5"/>
    <w:multiLevelType w:val="hybridMultilevel"/>
    <w:tmpl w:val="651A11CC"/>
    <w:lvl w:ilvl="0" w:tplc="10004288">
      <w:start w:val="1"/>
      <w:numFmt w:val="bullet"/>
      <w:lvlText w:val=""/>
      <w:lvlJc w:val="left"/>
      <w:pPr>
        <w:tabs>
          <w:tab w:val="num" w:pos="720"/>
        </w:tabs>
        <w:ind w:left="720" w:hanging="360"/>
      </w:pPr>
      <w:rPr>
        <w:rFonts w:ascii="Wingdings" w:hAnsi="Wingdings" w:hint="default"/>
      </w:rPr>
    </w:lvl>
    <w:lvl w:ilvl="1" w:tplc="B34CEFA4" w:tentative="1">
      <w:start w:val="1"/>
      <w:numFmt w:val="bullet"/>
      <w:lvlText w:val=""/>
      <w:lvlJc w:val="left"/>
      <w:pPr>
        <w:tabs>
          <w:tab w:val="num" w:pos="1440"/>
        </w:tabs>
        <w:ind w:left="1440" w:hanging="360"/>
      </w:pPr>
      <w:rPr>
        <w:rFonts w:ascii="Wingdings" w:hAnsi="Wingdings" w:hint="default"/>
      </w:rPr>
    </w:lvl>
    <w:lvl w:ilvl="2" w:tplc="FF109896" w:tentative="1">
      <w:start w:val="1"/>
      <w:numFmt w:val="bullet"/>
      <w:lvlText w:val=""/>
      <w:lvlJc w:val="left"/>
      <w:pPr>
        <w:tabs>
          <w:tab w:val="num" w:pos="2160"/>
        </w:tabs>
        <w:ind w:left="2160" w:hanging="360"/>
      </w:pPr>
      <w:rPr>
        <w:rFonts w:ascii="Wingdings" w:hAnsi="Wingdings" w:hint="default"/>
      </w:rPr>
    </w:lvl>
    <w:lvl w:ilvl="3" w:tplc="496C0DAE" w:tentative="1">
      <w:start w:val="1"/>
      <w:numFmt w:val="bullet"/>
      <w:lvlText w:val=""/>
      <w:lvlJc w:val="left"/>
      <w:pPr>
        <w:tabs>
          <w:tab w:val="num" w:pos="2880"/>
        </w:tabs>
        <w:ind w:left="2880" w:hanging="360"/>
      </w:pPr>
      <w:rPr>
        <w:rFonts w:ascii="Wingdings" w:hAnsi="Wingdings" w:hint="default"/>
      </w:rPr>
    </w:lvl>
    <w:lvl w:ilvl="4" w:tplc="1BC49ECA" w:tentative="1">
      <w:start w:val="1"/>
      <w:numFmt w:val="bullet"/>
      <w:lvlText w:val=""/>
      <w:lvlJc w:val="left"/>
      <w:pPr>
        <w:tabs>
          <w:tab w:val="num" w:pos="3600"/>
        </w:tabs>
        <w:ind w:left="3600" w:hanging="360"/>
      </w:pPr>
      <w:rPr>
        <w:rFonts w:ascii="Wingdings" w:hAnsi="Wingdings" w:hint="default"/>
      </w:rPr>
    </w:lvl>
    <w:lvl w:ilvl="5" w:tplc="41B88DFE" w:tentative="1">
      <w:start w:val="1"/>
      <w:numFmt w:val="bullet"/>
      <w:lvlText w:val=""/>
      <w:lvlJc w:val="left"/>
      <w:pPr>
        <w:tabs>
          <w:tab w:val="num" w:pos="4320"/>
        </w:tabs>
        <w:ind w:left="4320" w:hanging="360"/>
      </w:pPr>
      <w:rPr>
        <w:rFonts w:ascii="Wingdings" w:hAnsi="Wingdings" w:hint="default"/>
      </w:rPr>
    </w:lvl>
    <w:lvl w:ilvl="6" w:tplc="C48A7696" w:tentative="1">
      <w:start w:val="1"/>
      <w:numFmt w:val="bullet"/>
      <w:lvlText w:val=""/>
      <w:lvlJc w:val="left"/>
      <w:pPr>
        <w:tabs>
          <w:tab w:val="num" w:pos="5040"/>
        </w:tabs>
        <w:ind w:left="5040" w:hanging="360"/>
      </w:pPr>
      <w:rPr>
        <w:rFonts w:ascii="Wingdings" w:hAnsi="Wingdings" w:hint="default"/>
      </w:rPr>
    </w:lvl>
    <w:lvl w:ilvl="7" w:tplc="DB98F880" w:tentative="1">
      <w:start w:val="1"/>
      <w:numFmt w:val="bullet"/>
      <w:lvlText w:val=""/>
      <w:lvlJc w:val="left"/>
      <w:pPr>
        <w:tabs>
          <w:tab w:val="num" w:pos="5760"/>
        </w:tabs>
        <w:ind w:left="5760" w:hanging="360"/>
      </w:pPr>
      <w:rPr>
        <w:rFonts w:ascii="Wingdings" w:hAnsi="Wingdings" w:hint="default"/>
      </w:rPr>
    </w:lvl>
    <w:lvl w:ilvl="8" w:tplc="DDFA77A0" w:tentative="1">
      <w:start w:val="1"/>
      <w:numFmt w:val="bullet"/>
      <w:lvlText w:val=""/>
      <w:lvlJc w:val="left"/>
      <w:pPr>
        <w:tabs>
          <w:tab w:val="num" w:pos="6480"/>
        </w:tabs>
        <w:ind w:left="6480" w:hanging="360"/>
      </w:pPr>
      <w:rPr>
        <w:rFonts w:ascii="Wingdings" w:hAnsi="Wingdings" w:hint="default"/>
      </w:rPr>
    </w:lvl>
  </w:abstractNum>
  <w:abstractNum w:abstractNumId="2">
    <w:nsid w:val="474327E4"/>
    <w:multiLevelType w:val="hybridMultilevel"/>
    <w:tmpl w:val="BE08ADB2"/>
    <w:lvl w:ilvl="0" w:tplc="30C8B92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763AB"/>
    <w:rsid w:val="00035564"/>
    <w:rsid w:val="00077BB1"/>
    <w:rsid w:val="00091339"/>
    <w:rsid w:val="000A2FAA"/>
    <w:rsid w:val="00131EBD"/>
    <w:rsid w:val="00145ED7"/>
    <w:rsid w:val="00150CD7"/>
    <w:rsid w:val="00196261"/>
    <w:rsid w:val="001C13A5"/>
    <w:rsid w:val="001C1F25"/>
    <w:rsid w:val="001E72ED"/>
    <w:rsid w:val="001F7803"/>
    <w:rsid w:val="00202B3F"/>
    <w:rsid w:val="002703F4"/>
    <w:rsid w:val="00272AD8"/>
    <w:rsid w:val="00295FCD"/>
    <w:rsid w:val="002A5FE7"/>
    <w:rsid w:val="002B1303"/>
    <w:rsid w:val="002D38CB"/>
    <w:rsid w:val="00300321"/>
    <w:rsid w:val="003174DE"/>
    <w:rsid w:val="00353A90"/>
    <w:rsid w:val="00395ED0"/>
    <w:rsid w:val="003B3F3A"/>
    <w:rsid w:val="00404E85"/>
    <w:rsid w:val="00422936"/>
    <w:rsid w:val="004562FA"/>
    <w:rsid w:val="004C53A7"/>
    <w:rsid w:val="004F29AC"/>
    <w:rsid w:val="00500AE9"/>
    <w:rsid w:val="005422B1"/>
    <w:rsid w:val="0057442E"/>
    <w:rsid w:val="005763AB"/>
    <w:rsid w:val="005C21B6"/>
    <w:rsid w:val="0063383B"/>
    <w:rsid w:val="00660743"/>
    <w:rsid w:val="00680C7B"/>
    <w:rsid w:val="00726B52"/>
    <w:rsid w:val="00737199"/>
    <w:rsid w:val="007A096D"/>
    <w:rsid w:val="007B651D"/>
    <w:rsid w:val="007F495B"/>
    <w:rsid w:val="00820183"/>
    <w:rsid w:val="00830A4F"/>
    <w:rsid w:val="00866715"/>
    <w:rsid w:val="008C6E96"/>
    <w:rsid w:val="008D2306"/>
    <w:rsid w:val="00933F15"/>
    <w:rsid w:val="00946227"/>
    <w:rsid w:val="009A26CD"/>
    <w:rsid w:val="009B4EE5"/>
    <w:rsid w:val="009D031A"/>
    <w:rsid w:val="00A176E2"/>
    <w:rsid w:val="00A245F1"/>
    <w:rsid w:val="00A37DAA"/>
    <w:rsid w:val="00A62BB6"/>
    <w:rsid w:val="00A92603"/>
    <w:rsid w:val="00AB0EB7"/>
    <w:rsid w:val="00AC1D71"/>
    <w:rsid w:val="00B302C6"/>
    <w:rsid w:val="00B72CD3"/>
    <w:rsid w:val="00BC0875"/>
    <w:rsid w:val="00C00152"/>
    <w:rsid w:val="00C05C7B"/>
    <w:rsid w:val="00C06EE6"/>
    <w:rsid w:val="00CA29ED"/>
    <w:rsid w:val="00CC7782"/>
    <w:rsid w:val="00D12A4A"/>
    <w:rsid w:val="00D8580A"/>
    <w:rsid w:val="00D93CCC"/>
    <w:rsid w:val="00E7155D"/>
    <w:rsid w:val="00EB1926"/>
    <w:rsid w:val="00EB7C31"/>
    <w:rsid w:val="00EC4618"/>
    <w:rsid w:val="00EE2F7A"/>
    <w:rsid w:val="00F25DFF"/>
    <w:rsid w:val="00F402D1"/>
    <w:rsid w:val="00FA0DB0"/>
    <w:rsid w:val="00FB5FB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7BB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5763A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763AB"/>
  </w:style>
  <w:style w:type="paragraph" w:styleId="Zpat">
    <w:name w:val="footer"/>
    <w:basedOn w:val="Normln"/>
    <w:link w:val="ZpatChar"/>
    <w:uiPriority w:val="99"/>
    <w:semiHidden/>
    <w:unhideWhenUsed/>
    <w:rsid w:val="005763A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763AB"/>
  </w:style>
  <w:style w:type="character" w:customStyle="1" w:styleId="datalabel">
    <w:name w:val="datalabel"/>
    <w:basedOn w:val="Standardnpsmoodstavce"/>
    <w:rsid w:val="00A176E2"/>
  </w:style>
  <w:style w:type="paragraph" w:styleId="Odstavecseseznamem">
    <w:name w:val="List Paragraph"/>
    <w:basedOn w:val="Normln"/>
    <w:uiPriority w:val="34"/>
    <w:qFormat/>
    <w:rsid w:val="00A176E2"/>
    <w:pPr>
      <w:spacing w:after="0" w:line="240" w:lineRule="auto"/>
      <w:ind w:left="720"/>
      <w:contextualSpacing/>
    </w:pPr>
    <w:rPr>
      <w:rFonts w:ascii="Times New Roman" w:eastAsia="Times New Roman" w:hAnsi="Times New Roman" w:cs="Times New Roman"/>
      <w:sz w:val="24"/>
      <w:szCs w:val="24"/>
      <w:lang w:eastAsia="cs-CZ"/>
    </w:rPr>
  </w:style>
  <w:style w:type="table" w:styleId="Mkatabulky">
    <w:name w:val="Table Grid"/>
    <w:basedOn w:val="Normlntabulka"/>
    <w:uiPriority w:val="59"/>
    <w:rsid w:val="00C06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901809">
      <w:bodyDiv w:val="1"/>
      <w:marLeft w:val="0"/>
      <w:marRight w:val="0"/>
      <w:marTop w:val="0"/>
      <w:marBottom w:val="0"/>
      <w:divBdr>
        <w:top w:val="none" w:sz="0" w:space="0" w:color="auto"/>
        <w:left w:val="none" w:sz="0" w:space="0" w:color="auto"/>
        <w:bottom w:val="none" w:sz="0" w:space="0" w:color="auto"/>
        <w:right w:val="none" w:sz="0" w:space="0" w:color="auto"/>
      </w:divBdr>
    </w:div>
    <w:div w:id="202714682">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sChild>
        <w:div w:id="1472022073">
          <w:marLeft w:val="547"/>
          <w:marRight w:val="0"/>
          <w:marTop w:val="67"/>
          <w:marBottom w:val="0"/>
          <w:divBdr>
            <w:top w:val="none" w:sz="0" w:space="0" w:color="auto"/>
            <w:left w:val="none" w:sz="0" w:space="0" w:color="auto"/>
            <w:bottom w:val="none" w:sz="0" w:space="0" w:color="auto"/>
            <w:right w:val="none" w:sz="0" w:space="0" w:color="auto"/>
          </w:divBdr>
        </w:div>
        <w:div w:id="42102182">
          <w:marLeft w:val="547"/>
          <w:marRight w:val="0"/>
          <w:marTop w:val="67"/>
          <w:marBottom w:val="0"/>
          <w:divBdr>
            <w:top w:val="none" w:sz="0" w:space="0" w:color="auto"/>
            <w:left w:val="none" w:sz="0" w:space="0" w:color="auto"/>
            <w:bottom w:val="none" w:sz="0" w:space="0" w:color="auto"/>
            <w:right w:val="none" w:sz="0" w:space="0" w:color="auto"/>
          </w:divBdr>
        </w:div>
      </w:divsChild>
    </w:div>
    <w:div w:id="502477390">
      <w:bodyDiv w:val="1"/>
      <w:marLeft w:val="0"/>
      <w:marRight w:val="0"/>
      <w:marTop w:val="0"/>
      <w:marBottom w:val="0"/>
      <w:divBdr>
        <w:top w:val="none" w:sz="0" w:space="0" w:color="auto"/>
        <w:left w:val="none" w:sz="0" w:space="0" w:color="auto"/>
        <w:bottom w:val="none" w:sz="0" w:space="0" w:color="auto"/>
        <w:right w:val="none" w:sz="0" w:space="0" w:color="auto"/>
      </w:divBdr>
    </w:div>
    <w:div w:id="642153156">
      <w:bodyDiv w:val="1"/>
      <w:marLeft w:val="0"/>
      <w:marRight w:val="0"/>
      <w:marTop w:val="0"/>
      <w:marBottom w:val="0"/>
      <w:divBdr>
        <w:top w:val="none" w:sz="0" w:space="0" w:color="auto"/>
        <w:left w:val="none" w:sz="0" w:space="0" w:color="auto"/>
        <w:bottom w:val="none" w:sz="0" w:space="0" w:color="auto"/>
        <w:right w:val="none" w:sz="0" w:space="0" w:color="auto"/>
      </w:divBdr>
    </w:div>
    <w:div w:id="97537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340C7-2F25-4F0E-8E3E-C4991F75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420</Words>
  <Characters>2478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Řežáb</dc:creator>
  <cp:lastModifiedBy>MOD</cp:lastModifiedBy>
  <cp:revision>34</cp:revision>
  <dcterms:created xsi:type="dcterms:W3CDTF">2012-06-09T19:48:00Z</dcterms:created>
  <dcterms:modified xsi:type="dcterms:W3CDTF">2012-06-27T04:15:00Z</dcterms:modified>
</cp:coreProperties>
</file>