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5763AB" w:rsidRDefault="005763AB">
      <w:pPr>
        <w:rPr>
          <w:color w:val="FF0000"/>
        </w:rPr>
      </w:pPr>
      <w:r w:rsidRPr="00A176E2">
        <w:rPr>
          <w:b/>
        </w:rPr>
        <w:t>Autor:</w:t>
      </w:r>
      <w:r>
        <w:t xml:space="preserve"> </w:t>
      </w:r>
      <w:r w:rsidR="008F2E81">
        <w:t xml:space="preserve"> Ing. Andrea </w:t>
      </w:r>
      <w:proofErr w:type="spellStart"/>
      <w:r w:rsidR="008F2E81">
        <w:t>Modrovská</w:t>
      </w:r>
      <w:proofErr w:type="spellEnd"/>
    </w:p>
    <w:p w:rsidR="005763AB" w:rsidRDefault="005763AB">
      <w:pPr>
        <w:rPr>
          <w:color w:val="FF0000"/>
        </w:rPr>
      </w:pPr>
      <w:r w:rsidRPr="00A176E2">
        <w:rPr>
          <w:b/>
        </w:rPr>
        <w:t>Datum:</w:t>
      </w:r>
      <w:r>
        <w:t xml:space="preserve"> </w:t>
      </w:r>
      <w:r w:rsidR="00600A08">
        <w:t>10</w:t>
      </w:r>
      <w:r w:rsidR="008F2E81">
        <w:t>. dubna 2012</w:t>
      </w:r>
    </w:p>
    <w:p w:rsidR="00A176E2" w:rsidRPr="008F2E81" w:rsidRDefault="00A176E2">
      <w:pPr>
        <w:rPr>
          <w:rFonts w:ascii="Calibri" w:eastAsia="Times New Roman" w:hAnsi="Calibri" w:cs="Calibri"/>
          <w:color w:val="000000"/>
          <w:lang w:eastAsia="cs-CZ"/>
        </w:rPr>
      </w:pPr>
      <w:r w:rsidRPr="00A176E2">
        <w:rPr>
          <w:b/>
        </w:rPr>
        <w:t>Název:</w:t>
      </w:r>
      <w:r>
        <w:t xml:space="preserve"> </w:t>
      </w:r>
      <w:r w:rsidR="008F2E81">
        <w:t xml:space="preserve"> </w:t>
      </w:r>
      <w:r w:rsidR="008F2E81" w:rsidRPr="008F2E81">
        <w:rPr>
          <w:rFonts w:ascii="Calibri" w:eastAsia="Times New Roman" w:hAnsi="Calibri" w:cs="Calibri"/>
          <w:color w:val="000000"/>
          <w:lang w:eastAsia="cs-CZ"/>
        </w:rPr>
        <w:t>VY_32_INOVACE_7.1.5</w:t>
      </w:r>
    </w:p>
    <w:p w:rsidR="00A176E2" w:rsidRDefault="00A176E2">
      <w:pPr>
        <w:rPr>
          <w:rStyle w:val="datalabel"/>
        </w:rPr>
      </w:pPr>
      <w:r w:rsidRPr="00A176E2">
        <w:rPr>
          <w:b/>
        </w:rPr>
        <w:t>Číslo projektu:</w:t>
      </w:r>
      <w:r>
        <w:t xml:space="preserve"> </w:t>
      </w:r>
      <w:r>
        <w:rPr>
          <w:rStyle w:val="datalabel"/>
        </w:rPr>
        <w:t>CZ.1.07/1.5.00/34.0125</w:t>
      </w:r>
    </w:p>
    <w:p w:rsidR="00A176E2" w:rsidRDefault="00A176E2" w:rsidP="00A176E2">
      <w:pPr>
        <w:rPr>
          <w:rStyle w:val="datalabel"/>
          <w:color w:val="FF0000"/>
        </w:rPr>
      </w:pPr>
      <w:r w:rsidRPr="00A176E2">
        <w:rPr>
          <w:rStyle w:val="datalabel"/>
          <w:b/>
        </w:rPr>
        <w:t>Téma</w:t>
      </w:r>
      <w:r w:rsidRPr="000F1413">
        <w:rPr>
          <w:rStyle w:val="datalabel"/>
          <w:b/>
        </w:rPr>
        <w:t>:</w:t>
      </w:r>
      <w:r w:rsidRPr="000F1413">
        <w:rPr>
          <w:rStyle w:val="datalabel"/>
        </w:rPr>
        <w:t xml:space="preserve">  </w:t>
      </w:r>
      <w:r w:rsidR="0088616E" w:rsidRPr="00286DF3">
        <w:rPr>
          <w:rStyle w:val="datalabel"/>
          <w:b/>
        </w:rPr>
        <w:t>Zásoby podniku</w:t>
      </w:r>
      <w:r w:rsidR="000F1413" w:rsidRPr="00286DF3">
        <w:rPr>
          <w:rStyle w:val="datalabel"/>
          <w:b/>
        </w:rPr>
        <w:t xml:space="preserve"> – pracovní list</w:t>
      </w:r>
    </w:p>
    <w:p w:rsidR="00A176E2" w:rsidRDefault="00A176E2" w:rsidP="00AF4BB4">
      <w:pPr>
        <w:tabs>
          <w:tab w:val="num" w:pos="720"/>
        </w:tabs>
        <w:jc w:val="both"/>
        <w:rPr>
          <w:rStyle w:val="datalabel"/>
        </w:rPr>
      </w:pPr>
      <w:r w:rsidRPr="00A176E2">
        <w:rPr>
          <w:rStyle w:val="datalabel"/>
          <w:b/>
        </w:rPr>
        <w:t>Anotace:</w:t>
      </w:r>
      <w:r>
        <w:rPr>
          <w:rStyle w:val="datalabel"/>
        </w:rPr>
        <w:t xml:space="preserve"> </w:t>
      </w:r>
      <w:r w:rsidR="0029621E">
        <w:rPr>
          <w:rStyle w:val="datalabel"/>
        </w:rPr>
        <w:t xml:space="preserve"> </w:t>
      </w:r>
      <w:r w:rsidR="00AF4BB4">
        <w:t xml:space="preserve">Nedostatek i přebytek zásob ochuzuje firmu, a proto je kladen důraz na plánování, organizování a řízení zásob tak, aby docházelo k žádoucímu procesu, a tím dosahování podnikových cílů, tj. především dosahování zisku. </w:t>
      </w:r>
      <w:r w:rsidR="0029621E">
        <w:rPr>
          <w:rStyle w:val="datalabel"/>
        </w:rPr>
        <w:t xml:space="preserve">Pracovní list je určen studentům k procvičení a k opakování  početní části kapitoly zásoby podniku. </w:t>
      </w: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286DF3" w:rsidRDefault="00286DF3" w:rsidP="00A176E2">
      <w:pPr>
        <w:tabs>
          <w:tab w:val="num" w:pos="720"/>
        </w:tabs>
        <w:rPr>
          <w:rStyle w:val="datalabel"/>
        </w:rPr>
      </w:pPr>
    </w:p>
    <w:p w:rsidR="00C25D9B" w:rsidRDefault="00C25D9B" w:rsidP="00C25D9B">
      <w:pPr>
        <w:tabs>
          <w:tab w:val="num" w:pos="720"/>
        </w:tabs>
        <w:rPr>
          <w:rStyle w:val="datalabel"/>
        </w:rPr>
      </w:pPr>
      <w:r>
        <w:rPr>
          <w:color w:val="000000"/>
        </w:rPr>
        <w:t>Pracovní list je autorsky vytvořen přímo pro učební materiál.</w:t>
      </w:r>
    </w:p>
    <w:p w:rsidR="000F1413" w:rsidRPr="00C25D9B" w:rsidRDefault="000F1413" w:rsidP="00C25D9B">
      <w:pPr>
        <w:tabs>
          <w:tab w:val="num" w:pos="720"/>
        </w:tabs>
        <w:jc w:val="center"/>
      </w:pPr>
      <w:r w:rsidRPr="000F1413">
        <w:rPr>
          <w:rStyle w:val="datalabel"/>
          <w:b/>
          <w:sz w:val="24"/>
          <w:szCs w:val="24"/>
        </w:rPr>
        <w:lastRenderedPageBreak/>
        <w:t>Zásoby podniku – pracovní list</w:t>
      </w:r>
    </w:p>
    <w:p w:rsidR="0088616E" w:rsidRDefault="0088616E" w:rsidP="0088616E">
      <w:pPr>
        <w:rPr>
          <w:b/>
        </w:rPr>
      </w:pPr>
      <w:r>
        <w:rPr>
          <w:b/>
        </w:rPr>
        <w:t>Příklad 1</w:t>
      </w:r>
    </w:p>
    <w:p w:rsidR="0088616E" w:rsidRDefault="00286DF3" w:rsidP="00286DF3">
      <w:pPr>
        <w:jc w:val="both"/>
      </w:pPr>
      <w:r>
        <w:t>Pro výrobu dřevěných rámů se pro sušení ukládá 100 m</w:t>
      </w:r>
      <w:r>
        <w:rPr>
          <w:vertAlign w:val="superscript"/>
        </w:rPr>
        <w:t>3</w:t>
      </w:r>
      <w:r>
        <w:t xml:space="preserve"> dřeva. Pro výrobu je dispozici dřevo pro 200 rámů, kde spotřeba činí 0,3 m</w:t>
      </w:r>
      <w:r>
        <w:rPr>
          <w:vertAlign w:val="superscript"/>
        </w:rPr>
        <w:t>3</w:t>
      </w:r>
      <w:r>
        <w:t>, jako pojistná zásoba se udržuje 50 m</w:t>
      </w:r>
      <w:r>
        <w:rPr>
          <w:vertAlign w:val="superscript"/>
        </w:rPr>
        <w:t>3</w:t>
      </w:r>
      <w:r>
        <w:t>. Vypočtěte celkovou zásobu.</w:t>
      </w:r>
    </w:p>
    <w:p w:rsidR="00286DF3" w:rsidRPr="00286DF3" w:rsidRDefault="00286DF3" w:rsidP="00286DF3">
      <w:pPr>
        <w:jc w:val="both"/>
      </w:pPr>
    </w:p>
    <w:p w:rsidR="0088616E" w:rsidRDefault="0088616E" w:rsidP="0088616E">
      <w:pPr>
        <w:rPr>
          <w:i/>
        </w:rPr>
      </w:pPr>
    </w:p>
    <w:p w:rsidR="0088616E" w:rsidRDefault="0088616E" w:rsidP="0088616E">
      <w:pPr>
        <w:rPr>
          <w:b/>
        </w:rPr>
      </w:pPr>
      <w:r>
        <w:rPr>
          <w:b/>
        </w:rPr>
        <w:t>Příklad 2</w:t>
      </w:r>
    </w:p>
    <w:p w:rsidR="00286DF3" w:rsidRDefault="0088616E" w:rsidP="008817BB">
      <w:r>
        <w:t>Výrobní podnik plánuje za rok vyrobit 1 000 ks výrobků. Dle THN se na 1 výrobek spotřebuje 15,3 kg materiálu. Podnik má možnost nákupu od 2 dodavatelů za různých podmínek. Náklady na dopravu činí 20 Kč/km.</w:t>
      </w:r>
      <w:r w:rsidR="008817BB" w:rsidRPr="008817BB">
        <w:t xml:space="preserve"> </w:t>
      </w:r>
    </w:p>
    <w:tbl>
      <w:tblPr>
        <w:tblStyle w:val="Mkatabulky"/>
        <w:tblW w:w="0" w:type="auto"/>
        <w:tblLook w:val="01E0"/>
      </w:tblPr>
      <w:tblGrid>
        <w:gridCol w:w="3070"/>
        <w:gridCol w:w="1718"/>
        <w:gridCol w:w="1800"/>
      </w:tblGrid>
      <w:tr w:rsidR="0088616E" w:rsidTr="00286DF3">
        <w:tc>
          <w:tcPr>
            <w:tcW w:w="3070" w:type="dxa"/>
            <w:tcBorders>
              <w:top w:val="nil"/>
              <w:left w:val="nil"/>
              <w:bottom w:val="single" w:sz="4" w:space="0" w:color="auto"/>
              <w:right w:val="single" w:sz="4" w:space="0" w:color="auto"/>
            </w:tcBorders>
            <w:shd w:val="clear" w:color="auto" w:fill="auto"/>
          </w:tcPr>
          <w:p w:rsidR="0088616E" w:rsidRPr="00286DF3" w:rsidRDefault="0088616E" w:rsidP="00536E07">
            <w:pPr>
              <w:rPr>
                <w:rFonts w:asciiTheme="minorHAnsi" w:hAnsiTheme="minorHAnsi" w:cstheme="minorHAnsi"/>
                <w:sz w:val="22"/>
                <w:szCs w:val="22"/>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Sigma, s.r.o.</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Venuše, s.r.o.</w:t>
            </w:r>
          </w:p>
        </w:tc>
      </w:tr>
      <w:tr w:rsidR="0088616E" w:rsidTr="00536E07">
        <w:tc>
          <w:tcPr>
            <w:tcW w:w="307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rPr>
                <w:rFonts w:asciiTheme="minorHAnsi" w:hAnsiTheme="minorHAnsi" w:cstheme="minorHAnsi"/>
                <w:sz w:val="22"/>
                <w:szCs w:val="22"/>
              </w:rPr>
            </w:pPr>
            <w:r w:rsidRPr="00286DF3">
              <w:rPr>
                <w:rFonts w:asciiTheme="minorHAnsi" w:hAnsiTheme="minorHAnsi" w:cstheme="minorHAnsi"/>
                <w:sz w:val="22"/>
                <w:szCs w:val="22"/>
              </w:rPr>
              <w:t>Dodávkový cyklus ve dnech</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30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18</w:t>
            </w:r>
          </w:p>
        </w:tc>
      </w:tr>
      <w:tr w:rsidR="0088616E" w:rsidTr="00536E07">
        <w:tc>
          <w:tcPr>
            <w:tcW w:w="307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rPr>
                <w:rFonts w:asciiTheme="minorHAnsi" w:hAnsiTheme="minorHAnsi" w:cstheme="minorHAnsi"/>
                <w:sz w:val="22"/>
                <w:szCs w:val="22"/>
              </w:rPr>
            </w:pPr>
            <w:r w:rsidRPr="00286DF3">
              <w:rPr>
                <w:rFonts w:asciiTheme="minorHAnsi" w:hAnsiTheme="minorHAnsi" w:cstheme="minorHAnsi"/>
                <w:sz w:val="22"/>
                <w:szCs w:val="22"/>
              </w:rPr>
              <w:t>Cena Kč/kg</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100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110</w:t>
            </w:r>
          </w:p>
        </w:tc>
      </w:tr>
      <w:tr w:rsidR="0088616E" w:rsidTr="00536E07">
        <w:tc>
          <w:tcPr>
            <w:tcW w:w="307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rPr>
                <w:rFonts w:asciiTheme="minorHAnsi" w:hAnsiTheme="minorHAnsi" w:cstheme="minorHAnsi"/>
                <w:sz w:val="22"/>
                <w:szCs w:val="22"/>
              </w:rPr>
            </w:pPr>
            <w:r w:rsidRPr="00286DF3">
              <w:rPr>
                <w:rFonts w:asciiTheme="minorHAnsi" w:hAnsiTheme="minorHAnsi" w:cstheme="minorHAnsi"/>
                <w:sz w:val="22"/>
                <w:szCs w:val="22"/>
              </w:rPr>
              <w:t>Doba pojistné zásoby</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4</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2</w:t>
            </w:r>
          </w:p>
        </w:tc>
      </w:tr>
      <w:tr w:rsidR="0088616E" w:rsidTr="00536E07">
        <w:tc>
          <w:tcPr>
            <w:tcW w:w="307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rPr>
                <w:rFonts w:asciiTheme="minorHAnsi" w:hAnsiTheme="minorHAnsi" w:cstheme="minorHAnsi"/>
                <w:sz w:val="22"/>
                <w:szCs w:val="22"/>
              </w:rPr>
            </w:pPr>
            <w:r w:rsidRPr="00286DF3">
              <w:rPr>
                <w:rFonts w:asciiTheme="minorHAnsi" w:hAnsiTheme="minorHAnsi" w:cstheme="minorHAnsi"/>
                <w:sz w:val="22"/>
                <w:szCs w:val="22"/>
              </w:rPr>
              <w:t>Vzdálenost v km</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80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8616E" w:rsidRPr="00286DF3" w:rsidRDefault="0088616E" w:rsidP="00536E07">
            <w:pPr>
              <w:jc w:val="center"/>
              <w:rPr>
                <w:rFonts w:asciiTheme="minorHAnsi" w:hAnsiTheme="minorHAnsi" w:cstheme="minorHAnsi"/>
                <w:sz w:val="22"/>
                <w:szCs w:val="22"/>
              </w:rPr>
            </w:pPr>
            <w:r w:rsidRPr="00286DF3">
              <w:rPr>
                <w:rFonts w:asciiTheme="minorHAnsi" w:hAnsiTheme="minorHAnsi" w:cstheme="minorHAnsi"/>
                <w:sz w:val="22"/>
                <w:szCs w:val="22"/>
              </w:rPr>
              <w:t>45</w:t>
            </w:r>
          </w:p>
        </w:tc>
      </w:tr>
    </w:tbl>
    <w:p w:rsidR="0088616E" w:rsidRDefault="0088616E" w:rsidP="0088616E"/>
    <w:p w:rsidR="0088616E" w:rsidRDefault="0088616E" w:rsidP="0088616E">
      <w:r>
        <w:t>Rozhodněte, který dodavatel je výhodnější</w:t>
      </w:r>
      <w:r w:rsidR="00CA0DDE">
        <w:t>:</w:t>
      </w:r>
    </w:p>
    <w:p w:rsidR="0088616E" w:rsidRDefault="0088616E" w:rsidP="0088616E">
      <w:r>
        <w:t>a) z hlediska vázanosti finančních prostředků v zásobách</w:t>
      </w:r>
    </w:p>
    <w:p w:rsidR="0088616E" w:rsidRDefault="0088616E" w:rsidP="0088616E">
      <w:r>
        <w:t>b) z hlediska nákladů na dopravu</w:t>
      </w:r>
    </w:p>
    <w:p w:rsidR="008817BB" w:rsidRDefault="008817BB" w:rsidP="00A176E2">
      <w:pPr>
        <w:tabs>
          <w:tab w:val="num" w:pos="720"/>
        </w:tabs>
      </w:pPr>
    </w:p>
    <w:p w:rsidR="008817BB" w:rsidRPr="008817BB" w:rsidRDefault="008817BB" w:rsidP="008817BB"/>
    <w:p w:rsidR="008817BB" w:rsidRPr="008817BB" w:rsidRDefault="008817BB" w:rsidP="008817BB"/>
    <w:p w:rsidR="008817BB" w:rsidRPr="008817BB" w:rsidRDefault="008817BB" w:rsidP="008817BB"/>
    <w:p w:rsidR="008817BB" w:rsidRDefault="008817BB" w:rsidP="008817BB"/>
    <w:p w:rsidR="00A176E2" w:rsidRDefault="008817BB" w:rsidP="008817BB">
      <w:pPr>
        <w:rPr>
          <w:b/>
        </w:rPr>
      </w:pPr>
      <w:r w:rsidRPr="008817BB">
        <w:rPr>
          <w:b/>
        </w:rPr>
        <w:t>Příklad</w:t>
      </w:r>
      <w:r>
        <w:rPr>
          <w:b/>
        </w:rPr>
        <w:t xml:space="preserve"> </w:t>
      </w:r>
      <w:r w:rsidRPr="008817BB">
        <w:rPr>
          <w:b/>
        </w:rPr>
        <w:t>3</w:t>
      </w:r>
    </w:p>
    <w:p w:rsidR="008817BB" w:rsidRDefault="008817BB" w:rsidP="008817BB">
      <w:r w:rsidRPr="008817BB">
        <w:t>Dodávka po železnici trvá 4 dny, pojistná zásoba je stanovena na 500 kg, denní spotřeba činí 200 kg. Vypočtěte minimální zásobu.</w:t>
      </w:r>
    </w:p>
    <w:p w:rsidR="009D540C" w:rsidRDefault="009D540C" w:rsidP="008817BB"/>
    <w:p w:rsidR="009D540C" w:rsidRPr="009D540C" w:rsidRDefault="009D540C" w:rsidP="008817BB">
      <w:pPr>
        <w:rPr>
          <w:b/>
        </w:rPr>
      </w:pPr>
      <w:r w:rsidRPr="009D540C">
        <w:rPr>
          <w:b/>
        </w:rPr>
        <w:t>Příklad 4</w:t>
      </w:r>
    </w:p>
    <w:p w:rsidR="009D540C" w:rsidRDefault="009D540C" w:rsidP="00397B1F">
      <w:pPr>
        <w:jc w:val="both"/>
      </w:pPr>
      <w:r>
        <w:t>Spotřeba materiálu se pro příští rok odhaduje na 4 000 kg, pojistná zásoba je udržována ve výši 60 kg. Dodávka je průměrně vyřízená za 5 pracovních dní. Vypočtěte minimální zásobu za předpokladu 360 dní v roce.</w:t>
      </w:r>
    </w:p>
    <w:p w:rsidR="00CA0DDE" w:rsidRDefault="00CA0DDE" w:rsidP="008817BB">
      <w:pPr>
        <w:rPr>
          <w:b/>
        </w:rPr>
      </w:pPr>
      <w:r w:rsidRPr="00CA0DDE">
        <w:rPr>
          <w:b/>
        </w:rPr>
        <w:lastRenderedPageBreak/>
        <w:t>Příklad 5</w:t>
      </w:r>
    </w:p>
    <w:p w:rsidR="00CA0DDE" w:rsidRDefault="00CA0DDE" w:rsidP="00CA0DDE">
      <w:pPr>
        <w:jc w:val="both"/>
      </w:pPr>
      <w:r w:rsidRPr="00CA0DDE">
        <w:t>Výrobce nakupuje komponenty 1x týdně (tj. 5 pracovních dní). Dodavatel je schopen vyřídit objednávku za 2dny. Průměrná spotřeba činí denně 180 ks,pojistná zásoba 450 ks. Vypočtěte minimální a maximální zásobu.</w:t>
      </w:r>
    </w:p>
    <w:p w:rsidR="002338FC" w:rsidRDefault="002338FC" w:rsidP="00CA0DDE">
      <w:pPr>
        <w:jc w:val="both"/>
      </w:pPr>
    </w:p>
    <w:p w:rsidR="002338FC" w:rsidRDefault="002338FC" w:rsidP="00CA0DDE">
      <w:pPr>
        <w:jc w:val="both"/>
      </w:pPr>
    </w:p>
    <w:p w:rsidR="002338FC" w:rsidRDefault="002338FC" w:rsidP="00CA0DDE">
      <w:pPr>
        <w:jc w:val="both"/>
        <w:rPr>
          <w:b/>
        </w:rPr>
      </w:pPr>
      <w:r w:rsidRPr="002338FC">
        <w:rPr>
          <w:b/>
        </w:rPr>
        <w:t>Příklad 6</w:t>
      </w:r>
    </w:p>
    <w:p w:rsidR="002338FC" w:rsidRDefault="002338FC" w:rsidP="002338FC">
      <w:pPr>
        <w:jc w:val="both"/>
      </w:pPr>
      <w:r w:rsidRPr="002338FC">
        <w:t xml:space="preserve">Firma vyrábí lavičky. Dřevo pro výrobu odebírá od 2 dodavatelů, za rok odebrali 2 000 </w:t>
      </w:r>
      <w:r>
        <w:t>m</w:t>
      </w:r>
      <w:r w:rsidRPr="002338FC">
        <w:t xml:space="preserve">3. První </w:t>
      </w:r>
      <w:r>
        <w:t>dodal 600 m</w:t>
      </w:r>
      <w:r w:rsidRPr="002338FC">
        <w:t>3 v </w:t>
      </w:r>
      <w:r>
        <w:t>cyklu 1x měsíčně a druhý 1400 m</w:t>
      </w:r>
      <w:r w:rsidRPr="002338FC">
        <w:t>3 v cyklu 1x za dva měsíce.</w:t>
      </w:r>
    </w:p>
    <w:p w:rsidR="002338FC" w:rsidRDefault="002338FC" w:rsidP="002338FC">
      <w:pPr>
        <w:jc w:val="both"/>
      </w:pPr>
      <w:r w:rsidRPr="002338FC">
        <w:t>Určete průměrný dodávkový cyklus.</w:t>
      </w:r>
    </w:p>
    <w:p w:rsidR="002338FC" w:rsidRPr="002338FC" w:rsidRDefault="002338FC" w:rsidP="002338FC">
      <w:pPr>
        <w:tabs>
          <w:tab w:val="right" w:pos="9072"/>
        </w:tabs>
        <w:spacing w:line="240" w:lineRule="auto"/>
        <w:jc w:val="both"/>
      </w:pPr>
    </w:p>
    <w:p w:rsidR="002338FC" w:rsidRDefault="002338FC" w:rsidP="002338FC">
      <w:pPr>
        <w:tabs>
          <w:tab w:val="right" w:pos="9072"/>
        </w:tabs>
        <w:spacing w:line="360" w:lineRule="auto"/>
        <w:rPr>
          <w:rFonts w:ascii="Arial" w:hAnsi="Arial"/>
          <w:sz w:val="20"/>
        </w:rPr>
      </w:pPr>
    </w:p>
    <w:p w:rsidR="002338FC" w:rsidRPr="002338FC" w:rsidRDefault="002338FC" w:rsidP="002338FC">
      <w:pPr>
        <w:tabs>
          <w:tab w:val="right" w:pos="9072"/>
        </w:tabs>
        <w:spacing w:line="360" w:lineRule="auto"/>
        <w:rPr>
          <w:rFonts w:ascii="Arial" w:hAnsi="Arial"/>
          <w:b/>
          <w:sz w:val="20"/>
        </w:rPr>
      </w:pPr>
      <w:r w:rsidRPr="002338FC">
        <w:rPr>
          <w:rFonts w:ascii="Arial" w:hAnsi="Arial"/>
          <w:b/>
          <w:sz w:val="20"/>
        </w:rPr>
        <w:t>Příklad 7</w:t>
      </w:r>
    </w:p>
    <w:p w:rsidR="002338FC" w:rsidRDefault="002338FC" w:rsidP="0034046E">
      <w:pPr>
        <w:spacing w:line="240" w:lineRule="auto"/>
        <w:jc w:val="both"/>
      </w:pPr>
      <w:r w:rsidRPr="002338FC">
        <w:t>Spole</w:t>
      </w:r>
      <w:r>
        <w:t>čnost nakupuje</w:t>
      </w:r>
      <w:r w:rsidRPr="002338FC">
        <w:t xml:space="preserve"> od 3 dodavatelů. Vypočtěte průměrný dodávkový cyklus, pokud:  </w:t>
      </w:r>
    </w:p>
    <w:p w:rsidR="002338FC" w:rsidRDefault="002338FC" w:rsidP="0034046E">
      <w:pPr>
        <w:spacing w:line="240" w:lineRule="auto"/>
        <w:jc w:val="both"/>
      </w:pPr>
      <w:r w:rsidRPr="002338FC">
        <w:t>Dodavatel A: dodává 1x za 14 dní za 63 000 K</w:t>
      </w:r>
      <w:r w:rsidR="007A24D7">
        <w:t>č</w:t>
      </w:r>
    </w:p>
    <w:p w:rsidR="002338FC" w:rsidRPr="002338FC" w:rsidRDefault="002338FC" w:rsidP="0034046E">
      <w:pPr>
        <w:spacing w:line="240" w:lineRule="auto"/>
        <w:jc w:val="both"/>
      </w:pPr>
      <w:r w:rsidRPr="002338FC">
        <w:t xml:space="preserve"> Dodavatel B: dodává 1x za 2 měsíce za 84 000 Kč</w:t>
      </w:r>
    </w:p>
    <w:p w:rsidR="002338FC" w:rsidRDefault="002338FC" w:rsidP="0034046E">
      <w:pPr>
        <w:spacing w:line="240" w:lineRule="auto"/>
        <w:jc w:val="both"/>
      </w:pPr>
      <w:r w:rsidRPr="002338FC">
        <w:t>Dodavatel C: dodává 1x za měsíc za 180 000 Kč</w:t>
      </w:r>
    </w:p>
    <w:p w:rsidR="00223C4E" w:rsidRDefault="00223C4E" w:rsidP="002338FC">
      <w:pPr>
        <w:jc w:val="both"/>
      </w:pPr>
    </w:p>
    <w:p w:rsidR="00223C4E" w:rsidRDefault="00223C4E" w:rsidP="002338FC">
      <w:pPr>
        <w:jc w:val="both"/>
      </w:pPr>
    </w:p>
    <w:p w:rsidR="00223C4E" w:rsidRDefault="00223C4E" w:rsidP="002338FC">
      <w:pPr>
        <w:jc w:val="both"/>
      </w:pPr>
    </w:p>
    <w:p w:rsidR="00223C4E" w:rsidRDefault="00223C4E" w:rsidP="002338FC">
      <w:pPr>
        <w:jc w:val="both"/>
        <w:rPr>
          <w:b/>
        </w:rPr>
      </w:pPr>
      <w:r w:rsidRPr="00223C4E">
        <w:rPr>
          <w:b/>
        </w:rPr>
        <w:t>Příklad 8</w:t>
      </w:r>
    </w:p>
    <w:p w:rsidR="002338FC" w:rsidRDefault="0034046E" w:rsidP="00CA0DDE">
      <w:pPr>
        <w:jc w:val="both"/>
      </w:pPr>
      <w:proofErr w:type="gramStart"/>
      <w:r w:rsidRPr="0034046E">
        <w:t>Podnik</w:t>
      </w:r>
      <w:proofErr w:type="gramEnd"/>
      <w:r w:rsidRPr="0034046E">
        <w:t xml:space="preserve"> předpokládá v následujícím roce spotřebu materiálu 1 500 </w:t>
      </w:r>
      <w:proofErr w:type="spellStart"/>
      <w:r w:rsidRPr="0034046E">
        <w:t>t</w:t>
      </w:r>
      <w:proofErr w:type="spellEnd"/>
      <w:r w:rsidRPr="0034046E">
        <w:t xml:space="preserve">. Pojistná zásoba je stanovena na 680 </w:t>
      </w:r>
      <w:proofErr w:type="spellStart"/>
      <w:r w:rsidRPr="0034046E">
        <w:t>t</w:t>
      </w:r>
      <w:proofErr w:type="spellEnd"/>
      <w:r w:rsidRPr="0034046E">
        <w:t>.</w:t>
      </w:r>
      <w:r>
        <w:t xml:space="preserve"> </w:t>
      </w:r>
      <w:r w:rsidR="0029621E">
        <w:t xml:space="preserve"> </w:t>
      </w:r>
      <w:r w:rsidRPr="0034046E">
        <w:t xml:space="preserve">Jaká </w:t>
      </w:r>
      <w:proofErr w:type="gramStart"/>
      <w:r w:rsidRPr="0034046E">
        <w:t>bude</w:t>
      </w:r>
      <w:proofErr w:type="gramEnd"/>
      <w:r w:rsidRPr="0034046E">
        <w:t xml:space="preserve"> velikost dodávky?</w:t>
      </w:r>
    </w:p>
    <w:p w:rsidR="0034046E" w:rsidRDefault="0034046E" w:rsidP="00CA0DDE">
      <w:pPr>
        <w:jc w:val="both"/>
      </w:pPr>
    </w:p>
    <w:p w:rsidR="0034046E" w:rsidRDefault="0034046E" w:rsidP="00CA0DDE">
      <w:pPr>
        <w:jc w:val="both"/>
        <w:rPr>
          <w:b/>
        </w:rPr>
      </w:pPr>
      <w:r w:rsidRPr="0034046E">
        <w:rPr>
          <w:b/>
        </w:rPr>
        <w:t>Příklad 9</w:t>
      </w:r>
    </w:p>
    <w:p w:rsidR="0034046E" w:rsidRPr="00444867" w:rsidRDefault="00444867" w:rsidP="00CA0DDE">
      <w:pPr>
        <w:jc w:val="both"/>
      </w:pPr>
      <w:r w:rsidRPr="00444867">
        <w:t xml:space="preserve">Stav zásob podniku k danému dni je 50 000 ks. Do konce roku jsou smluveny dodávky na dalších 105 000 ks zásob. Je splnitelný požadavek odbytu na výrobu 50 000 ks výrobků do konce roku? Pro výrobu jednoho výrobku </w:t>
      </w:r>
      <w:r>
        <w:t>jsou po</w:t>
      </w:r>
      <w:r w:rsidRPr="00444867">
        <w:t>třeba 4 ks.</w:t>
      </w:r>
    </w:p>
    <w:sectPr w:rsidR="0034046E" w:rsidRPr="00444867" w:rsidSect="00077B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EB" w:rsidRDefault="00061FEB" w:rsidP="005763AB">
      <w:pPr>
        <w:spacing w:after="0" w:line="240" w:lineRule="auto"/>
      </w:pPr>
      <w:r>
        <w:separator/>
      </w:r>
    </w:p>
  </w:endnote>
  <w:endnote w:type="continuationSeparator" w:id="0">
    <w:p w:rsidR="00061FEB" w:rsidRDefault="00061FEB"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EB" w:rsidRDefault="00061FEB" w:rsidP="005763AB">
      <w:pPr>
        <w:spacing w:after="0" w:line="240" w:lineRule="auto"/>
      </w:pPr>
      <w:r>
        <w:separator/>
      </w:r>
    </w:p>
  </w:footnote>
  <w:footnote w:type="continuationSeparator" w:id="0">
    <w:p w:rsidR="00061FEB" w:rsidRDefault="00061FEB"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3AB"/>
    <w:rsid w:val="0003654F"/>
    <w:rsid w:val="00045A9D"/>
    <w:rsid w:val="00061FEB"/>
    <w:rsid w:val="00072C0D"/>
    <w:rsid w:val="00077BB1"/>
    <w:rsid w:val="000F1413"/>
    <w:rsid w:val="00223C4E"/>
    <w:rsid w:val="002338FC"/>
    <w:rsid w:val="00286DF3"/>
    <w:rsid w:val="0029621E"/>
    <w:rsid w:val="002B312E"/>
    <w:rsid w:val="0034046E"/>
    <w:rsid w:val="00397B1F"/>
    <w:rsid w:val="004362CA"/>
    <w:rsid w:val="00444867"/>
    <w:rsid w:val="00497A94"/>
    <w:rsid w:val="0057559A"/>
    <w:rsid w:val="005763AB"/>
    <w:rsid w:val="00600A08"/>
    <w:rsid w:val="00665595"/>
    <w:rsid w:val="007A24D7"/>
    <w:rsid w:val="008571E2"/>
    <w:rsid w:val="008817BB"/>
    <w:rsid w:val="0088616E"/>
    <w:rsid w:val="008F2E81"/>
    <w:rsid w:val="009017E5"/>
    <w:rsid w:val="00942B13"/>
    <w:rsid w:val="009D540C"/>
    <w:rsid w:val="00A176E2"/>
    <w:rsid w:val="00A245F1"/>
    <w:rsid w:val="00AF4BB4"/>
    <w:rsid w:val="00B46AD9"/>
    <w:rsid w:val="00BD6164"/>
    <w:rsid w:val="00C25D9B"/>
    <w:rsid w:val="00CA0DDE"/>
    <w:rsid w:val="00CD71C9"/>
    <w:rsid w:val="00CF2523"/>
    <w:rsid w:val="00DC5E04"/>
    <w:rsid w:val="00F571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table" w:styleId="Mkatabulky">
    <w:name w:val="Table Grid"/>
    <w:basedOn w:val="Normlntabulka"/>
    <w:rsid w:val="0088616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157307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1FA4C-A485-492B-A33B-45999BFE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405</Words>
  <Characters>2392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Řežáb</dc:creator>
  <cp:lastModifiedBy>MOD</cp:lastModifiedBy>
  <cp:revision>19</cp:revision>
  <dcterms:created xsi:type="dcterms:W3CDTF">2012-04-14T19:06:00Z</dcterms:created>
  <dcterms:modified xsi:type="dcterms:W3CDTF">2012-04-28T20:13:00Z</dcterms:modified>
</cp:coreProperties>
</file>