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3B310A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3B310A">
        <w:t xml:space="preserve">        </w:t>
      </w:r>
      <w:r w:rsidR="003B310A" w:rsidRPr="003B310A">
        <w:t>Mgr. Lenka Hrušková</w:t>
      </w:r>
    </w:p>
    <w:p w:rsidR="003B310A" w:rsidRDefault="005763AB">
      <w:r w:rsidRPr="00A176E2">
        <w:rPr>
          <w:b/>
        </w:rPr>
        <w:t>Datum:</w:t>
      </w:r>
      <w:r>
        <w:t xml:space="preserve"> </w:t>
      </w:r>
      <w:r w:rsidR="001E79F1">
        <w:t xml:space="preserve">    </w:t>
      </w:r>
      <w:r w:rsidR="00516C38">
        <w:t>2</w:t>
      </w:r>
      <w:r w:rsidR="004F4A8C">
        <w:t xml:space="preserve">. 8. </w:t>
      </w:r>
      <w:r w:rsidR="00516C38">
        <w:t>2</w:t>
      </w:r>
      <w:r w:rsidR="004F4A8C">
        <w:t>012</w:t>
      </w:r>
    </w:p>
    <w:p w:rsidR="00F61D91" w:rsidRDefault="00A176E2">
      <w:r w:rsidRPr="00A176E2">
        <w:rPr>
          <w:b/>
        </w:rPr>
        <w:t>Název:</w:t>
      </w:r>
      <w:r>
        <w:t xml:space="preserve"> </w:t>
      </w:r>
      <w:r w:rsidR="00A81B2D">
        <w:t>VY_32_INOVACE_</w:t>
      </w:r>
      <w:r w:rsidR="00924E2A">
        <w:t>6.1.15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Default="00A176E2" w:rsidP="00A176E2">
      <w:pPr>
        <w:rPr>
          <w:rStyle w:val="datalabel"/>
          <w:color w:val="FF0000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A81B2D">
        <w:rPr>
          <w:rStyle w:val="datalabel"/>
        </w:rPr>
        <w:t xml:space="preserve"> </w:t>
      </w:r>
      <w:r w:rsidR="00924E2A">
        <w:rPr>
          <w:rStyle w:val="datalabel"/>
        </w:rPr>
        <w:t xml:space="preserve">Český přemyslovský stát v raném středověku </w:t>
      </w:r>
      <w:r w:rsidR="004F4A8C">
        <w:rPr>
          <w:rStyle w:val="datalabel"/>
        </w:rPr>
        <w:t>– pracovní list</w:t>
      </w:r>
    </w:p>
    <w:p w:rsidR="003B310A" w:rsidRDefault="00A176E2" w:rsidP="00A176E2">
      <w:pPr>
        <w:tabs>
          <w:tab w:val="num" w:pos="720"/>
        </w:tabs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3B310A">
        <w:rPr>
          <w:rStyle w:val="datalabel"/>
          <w:color w:val="FF0000"/>
        </w:rPr>
        <w:t xml:space="preserve"> </w:t>
      </w:r>
      <w:r w:rsidR="003B310A" w:rsidRPr="003B310A">
        <w:rPr>
          <w:rStyle w:val="datalabel"/>
        </w:rPr>
        <w:t>Pracovní l</w:t>
      </w:r>
      <w:r w:rsidR="00A81B2D">
        <w:rPr>
          <w:rStyle w:val="datalabel"/>
        </w:rPr>
        <w:t xml:space="preserve">ist slouží </w:t>
      </w:r>
      <w:r w:rsidR="004F4A8C">
        <w:rPr>
          <w:rStyle w:val="datalabel"/>
        </w:rPr>
        <w:t xml:space="preserve">k procvičení učiva o </w:t>
      </w:r>
      <w:r w:rsidR="00924E2A">
        <w:rPr>
          <w:rStyle w:val="datalabel"/>
        </w:rPr>
        <w:t>českém přemyslovském stát</w:t>
      </w:r>
      <w:r w:rsidR="00CE152F">
        <w:rPr>
          <w:rStyle w:val="datalabel"/>
        </w:rPr>
        <w:t>ě</w:t>
      </w:r>
      <w:r w:rsidR="00924E2A">
        <w:rPr>
          <w:rStyle w:val="datalabel"/>
        </w:rPr>
        <w:t xml:space="preserve"> v raném středověku.</w:t>
      </w:r>
    </w:p>
    <w:p w:rsidR="00A81B2D" w:rsidRDefault="00F61D91" w:rsidP="00A81B2D">
      <w:pPr>
        <w:autoSpaceDE w:val="0"/>
        <w:autoSpaceDN w:val="0"/>
        <w:adjustRightInd w:val="0"/>
        <w:spacing w:after="0" w:line="240" w:lineRule="auto"/>
        <w:ind w:left="-426" w:right="-517"/>
        <w:rPr>
          <w:rFonts w:ascii="Arial Unicode MS" w:eastAsia="Arial Unicode MS" w:hAnsi="MS Sans Serif" w:cs="Arial Unicode MS"/>
        </w:rPr>
      </w:pPr>
      <w:r>
        <w:rPr>
          <w:rStyle w:val="datalabel"/>
        </w:rPr>
        <w:t xml:space="preserve">       </w:t>
      </w:r>
      <w:r w:rsidR="003B310A">
        <w:rPr>
          <w:rStyle w:val="datalabel"/>
        </w:rPr>
        <w:t>Testové úlohy a cvičení jsou autorsky vytvořeny přímo pro učební materiál.</w:t>
      </w:r>
      <w:r w:rsidR="00A176E2" w:rsidRPr="003B310A">
        <w:br w:type="page"/>
      </w:r>
    </w:p>
    <w:p w:rsidR="00A81B2D" w:rsidRDefault="00924E2A" w:rsidP="00A81B2D">
      <w:pPr>
        <w:autoSpaceDE w:val="0"/>
        <w:autoSpaceDN w:val="0"/>
        <w:adjustRightInd w:val="0"/>
        <w:spacing w:after="0" w:line="240" w:lineRule="auto"/>
        <w:ind w:left="-426" w:right="-517"/>
        <w:rPr>
          <w:rFonts w:ascii="Arial Unicode MS" w:eastAsia="Arial Unicode MS" w:hAnsi="MS Sans Serif" w:cs="Arial Unicode MS"/>
          <w:b/>
        </w:rPr>
      </w:pPr>
      <w:r w:rsidRPr="00924E2A">
        <w:rPr>
          <w:rFonts w:ascii="Arial Unicode MS" w:eastAsia="Arial Unicode MS" w:hAnsi="MS Sans Serif" w:cs="Arial Unicode MS"/>
          <w:b/>
        </w:rPr>
        <w:lastRenderedPageBreak/>
        <w:t>Č</w:t>
      </w:r>
      <w:r w:rsidRPr="00924E2A">
        <w:rPr>
          <w:rFonts w:ascii="Arial Unicode MS" w:eastAsia="Arial Unicode MS" w:hAnsi="MS Sans Serif" w:cs="Arial Unicode MS"/>
          <w:b/>
        </w:rPr>
        <w:t>ESK</w:t>
      </w:r>
      <w:r w:rsidRPr="00924E2A">
        <w:rPr>
          <w:rFonts w:ascii="Arial Unicode MS" w:eastAsia="Arial Unicode MS" w:hAnsi="MS Sans Serif" w:cs="Arial Unicode MS"/>
          <w:b/>
        </w:rPr>
        <w:t>Ý</w:t>
      </w:r>
      <w:r w:rsidRPr="00924E2A">
        <w:rPr>
          <w:rFonts w:ascii="Arial Unicode MS" w:eastAsia="Arial Unicode MS" w:hAnsi="MS Sans Serif" w:cs="Arial Unicode MS"/>
          <w:b/>
        </w:rPr>
        <w:t xml:space="preserve"> P</w:t>
      </w:r>
      <w:r w:rsidRPr="00924E2A">
        <w:rPr>
          <w:rFonts w:ascii="Arial Unicode MS" w:eastAsia="Arial Unicode MS" w:hAnsi="MS Sans Serif" w:cs="Arial Unicode MS"/>
          <w:b/>
        </w:rPr>
        <w:t>Ř</w:t>
      </w:r>
      <w:r w:rsidRPr="00924E2A">
        <w:rPr>
          <w:rFonts w:ascii="Arial Unicode MS" w:eastAsia="Arial Unicode MS" w:hAnsi="MS Sans Serif" w:cs="Arial Unicode MS"/>
          <w:b/>
        </w:rPr>
        <w:t>EMYSLOVSK</w:t>
      </w:r>
      <w:r w:rsidRPr="00924E2A">
        <w:rPr>
          <w:rFonts w:ascii="Arial Unicode MS" w:eastAsia="Arial Unicode MS" w:hAnsi="MS Sans Serif" w:cs="Arial Unicode MS"/>
          <w:b/>
        </w:rPr>
        <w:t>Ý</w:t>
      </w:r>
      <w:r w:rsidRPr="00924E2A">
        <w:rPr>
          <w:rFonts w:ascii="Arial Unicode MS" w:eastAsia="Arial Unicode MS" w:hAnsi="MS Sans Serif" w:cs="Arial Unicode MS"/>
          <w:b/>
        </w:rPr>
        <w:t xml:space="preserve"> ST</w:t>
      </w:r>
      <w:r w:rsidRPr="00924E2A">
        <w:rPr>
          <w:rFonts w:ascii="Arial Unicode MS" w:eastAsia="Arial Unicode MS" w:hAnsi="MS Sans Serif" w:cs="Arial Unicode MS"/>
          <w:b/>
        </w:rPr>
        <w:t>Á</w:t>
      </w:r>
      <w:r w:rsidRPr="00924E2A">
        <w:rPr>
          <w:rFonts w:ascii="Arial Unicode MS" w:eastAsia="Arial Unicode MS" w:hAnsi="MS Sans Serif" w:cs="Arial Unicode MS"/>
          <w:b/>
        </w:rPr>
        <w:t>T V</w:t>
      </w:r>
      <w:r w:rsidRPr="00924E2A">
        <w:rPr>
          <w:rFonts w:ascii="Arial Unicode MS" w:eastAsia="Arial Unicode MS" w:hAnsi="MS Sans Serif" w:cs="Arial Unicode MS"/>
          <w:b/>
        </w:rPr>
        <w:t> </w:t>
      </w:r>
      <w:r w:rsidRPr="00924E2A">
        <w:rPr>
          <w:rFonts w:ascii="Arial Unicode MS" w:eastAsia="Arial Unicode MS" w:hAnsi="MS Sans Serif" w:cs="Arial Unicode MS"/>
          <w:b/>
        </w:rPr>
        <w:t>RAN</w:t>
      </w:r>
      <w:r w:rsidRPr="00924E2A">
        <w:rPr>
          <w:rFonts w:ascii="Arial Unicode MS" w:eastAsia="Arial Unicode MS" w:hAnsi="MS Sans Serif" w:cs="Arial Unicode MS"/>
          <w:b/>
        </w:rPr>
        <w:t>É</w:t>
      </w:r>
      <w:r w:rsidRPr="00924E2A">
        <w:rPr>
          <w:rFonts w:ascii="Arial Unicode MS" w:eastAsia="Arial Unicode MS" w:hAnsi="MS Sans Serif" w:cs="Arial Unicode MS"/>
          <w:b/>
        </w:rPr>
        <w:t>M ST</w:t>
      </w:r>
      <w:r w:rsidRPr="00924E2A">
        <w:rPr>
          <w:rFonts w:ascii="Arial Unicode MS" w:eastAsia="Arial Unicode MS" w:hAnsi="MS Sans Serif" w:cs="Arial Unicode MS"/>
          <w:b/>
        </w:rPr>
        <w:t>Ř</w:t>
      </w:r>
      <w:r w:rsidRPr="00924E2A">
        <w:rPr>
          <w:rFonts w:ascii="Arial Unicode MS" w:eastAsia="Arial Unicode MS" w:hAnsi="MS Sans Serif" w:cs="Arial Unicode MS"/>
          <w:b/>
        </w:rPr>
        <w:t>EDOV</w:t>
      </w:r>
      <w:r w:rsidRPr="00924E2A">
        <w:rPr>
          <w:rFonts w:ascii="Arial Unicode MS" w:eastAsia="Arial Unicode MS" w:hAnsi="MS Sans Serif" w:cs="Arial Unicode MS"/>
          <w:b/>
        </w:rPr>
        <w:t>Ě</w:t>
      </w:r>
      <w:r w:rsidRPr="00924E2A">
        <w:rPr>
          <w:rFonts w:ascii="Arial Unicode MS" w:eastAsia="Arial Unicode MS" w:hAnsi="MS Sans Serif" w:cs="Arial Unicode MS"/>
          <w:b/>
        </w:rPr>
        <w:t>KU</w:t>
      </w:r>
    </w:p>
    <w:p w:rsidR="00924E2A" w:rsidRDefault="00924E2A" w:rsidP="00A81B2D">
      <w:pPr>
        <w:autoSpaceDE w:val="0"/>
        <w:autoSpaceDN w:val="0"/>
        <w:adjustRightInd w:val="0"/>
        <w:spacing w:after="0" w:line="240" w:lineRule="auto"/>
        <w:ind w:left="-426" w:right="-517"/>
        <w:rPr>
          <w:rFonts w:ascii="Arial Unicode MS" w:eastAsia="Arial Unicode MS" w:hAnsi="MS Sans Serif" w:cs="Arial Unicode MS"/>
          <w:b/>
        </w:rPr>
      </w:pPr>
    </w:p>
    <w:p w:rsidR="00924E2A" w:rsidRDefault="00D06611" w:rsidP="00D0661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right="-517"/>
        <w:rPr>
          <w:rFonts w:ascii="Calibri" w:eastAsia="Arial Unicode MS" w:hAnsi="Calibri" w:cs="Arial Unicode MS"/>
        </w:rPr>
      </w:pPr>
      <w:r w:rsidRPr="00CE152F">
        <w:rPr>
          <w:rFonts w:ascii="Calibri" w:eastAsia="Arial Unicode MS" w:hAnsi="Calibri" w:cs="Arial Unicode MS"/>
        </w:rPr>
        <w:t>Pokuste se doplnit následující text:</w:t>
      </w:r>
    </w:p>
    <w:p w:rsidR="00CE152F" w:rsidRPr="00CE152F" w:rsidRDefault="00CE152F" w:rsidP="00CE152F">
      <w:pPr>
        <w:pStyle w:val="Odstavecseseznamem"/>
        <w:autoSpaceDE w:val="0"/>
        <w:autoSpaceDN w:val="0"/>
        <w:adjustRightInd w:val="0"/>
        <w:ind w:right="-517"/>
        <w:rPr>
          <w:rFonts w:ascii="Calibri" w:eastAsia="Arial Unicode MS" w:hAnsi="Calibri" w:cs="Arial Unicode MS"/>
        </w:rPr>
      </w:pPr>
      <w:r>
        <w:rPr>
          <w:rFonts w:ascii="Calibri" w:eastAsia="Arial Unicode MS" w:hAnsi="Calibri" w:cs="Arial Unicode MS"/>
        </w:rPr>
        <w:t xml:space="preserve">  </w:t>
      </w:r>
    </w:p>
    <w:p w:rsidR="00924E2A" w:rsidRPr="00CE152F" w:rsidRDefault="00924E2A" w:rsidP="00924E2A">
      <w:pPr>
        <w:autoSpaceDE w:val="0"/>
        <w:autoSpaceDN w:val="0"/>
        <w:adjustRightInd w:val="0"/>
        <w:ind w:right="-517"/>
        <w:rPr>
          <w:rFonts w:ascii="Calibri" w:eastAsia="Arial Unicode MS" w:hAnsi="Calibri" w:cs="Arial Unicode MS"/>
          <w:sz w:val="24"/>
          <w:szCs w:val="24"/>
        </w:rPr>
      </w:pPr>
    </w:p>
    <w:p w:rsidR="00924E2A" w:rsidRPr="00CE152F" w:rsidRDefault="00924E2A" w:rsidP="00924E2A">
      <w:pPr>
        <w:autoSpaceDE w:val="0"/>
        <w:autoSpaceDN w:val="0"/>
        <w:adjustRightInd w:val="0"/>
        <w:ind w:right="-517"/>
        <w:rPr>
          <w:rFonts w:ascii="Calibri" w:eastAsia="Arial Unicode MS" w:hAnsi="Calibri" w:cs="Arial Unicode MS"/>
          <w:sz w:val="24"/>
          <w:szCs w:val="24"/>
        </w:rPr>
      </w:pPr>
    </w:p>
    <w:p w:rsidR="00924E2A" w:rsidRPr="00CE152F" w:rsidRDefault="00924E2A" w:rsidP="00924E2A">
      <w:pPr>
        <w:autoSpaceDE w:val="0"/>
        <w:autoSpaceDN w:val="0"/>
        <w:adjustRightInd w:val="0"/>
        <w:ind w:right="-517"/>
        <w:rPr>
          <w:rFonts w:ascii="Calibri" w:eastAsia="Arial Unicode MS" w:hAnsi="Calibri" w:cs="Arial Unicode MS"/>
          <w:sz w:val="24"/>
          <w:szCs w:val="24"/>
        </w:rPr>
      </w:pPr>
    </w:p>
    <w:p w:rsidR="00924E2A" w:rsidRPr="00CE152F" w:rsidRDefault="00924E2A" w:rsidP="00924E2A">
      <w:pPr>
        <w:autoSpaceDE w:val="0"/>
        <w:autoSpaceDN w:val="0"/>
        <w:adjustRightInd w:val="0"/>
        <w:ind w:right="-517"/>
        <w:rPr>
          <w:rFonts w:ascii="Calibri" w:eastAsia="Arial Unicode MS" w:hAnsi="Calibri" w:cs="Arial Unicode MS"/>
          <w:sz w:val="24"/>
          <w:szCs w:val="24"/>
        </w:rPr>
      </w:pPr>
    </w:p>
    <w:p w:rsidR="00924E2A" w:rsidRPr="00CE152F" w:rsidRDefault="00924E2A" w:rsidP="00CE152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right="-517"/>
        <w:rPr>
          <w:rFonts w:ascii="Calibri" w:eastAsia="Arial Unicode MS" w:hAnsi="Calibri" w:cs="Arial Unicode MS"/>
        </w:rPr>
      </w:pPr>
      <w:r w:rsidRPr="00CE152F">
        <w:rPr>
          <w:rFonts w:ascii="Calibri" w:eastAsia="Arial Unicode MS" w:hAnsi="Calibri" w:cs="Arial Unicode MS"/>
        </w:rPr>
        <w:t>Seřaďte následující panovníky chronologicky podle doby vlády:</w:t>
      </w:r>
    </w:p>
    <w:p w:rsidR="00CE152F" w:rsidRDefault="00CE152F" w:rsidP="00924E2A">
      <w:pPr>
        <w:autoSpaceDE w:val="0"/>
        <w:autoSpaceDN w:val="0"/>
        <w:adjustRightInd w:val="0"/>
        <w:ind w:right="-517"/>
        <w:rPr>
          <w:rFonts w:ascii="Calibri" w:eastAsia="Arial Unicode MS" w:hAnsi="Calibri" w:cs="Arial Unicode MS"/>
          <w:sz w:val="24"/>
          <w:szCs w:val="24"/>
        </w:rPr>
      </w:pPr>
      <w:r w:rsidRPr="00CE152F">
        <w:rPr>
          <w:rFonts w:ascii="Calibri" w:eastAsia="Arial Unicode MS" w:hAnsi="Calibri" w:cs="Arial Unicode MS"/>
          <w:sz w:val="24"/>
          <w:szCs w:val="24"/>
        </w:rPr>
        <w:t xml:space="preserve">      </w:t>
      </w:r>
      <w:r w:rsidR="00924E2A" w:rsidRPr="00CE152F">
        <w:rPr>
          <w:rFonts w:ascii="Calibri" w:eastAsia="Arial Unicode MS" w:hAnsi="Calibri" w:cs="Arial Unicode MS"/>
          <w:sz w:val="24"/>
          <w:szCs w:val="24"/>
        </w:rPr>
        <w:t>Kníže Václav, Břetislav, Boleslav I., Bořivoj, Vratislav II.</w:t>
      </w:r>
    </w:p>
    <w:p w:rsidR="00924E2A" w:rsidRDefault="00CE152F" w:rsidP="00CE152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right="-517"/>
        <w:rPr>
          <w:rFonts w:ascii="Calibri" w:eastAsia="Arial Unicode MS" w:hAnsi="Calibri" w:cs="Arial Unicode MS"/>
        </w:rPr>
      </w:pPr>
      <w:r w:rsidRPr="00CE152F">
        <w:rPr>
          <w:rFonts w:ascii="Calibri" w:eastAsia="Arial Unicode MS" w:hAnsi="Calibri" w:cs="Arial Unicode MS"/>
        </w:rPr>
        <w:t xml:space="preserve">Charakterizujte osobnost knížete Václava. </w:t>
      </w:r>
      <w:r>
        <w:rPr>
          <w:rFonts w:ascii="Calibri" w:eastAsia="Arial Unicode MS" w:hAnsi="Calibri" w:cs="Arial Unicode MS"/>
        </w:rPr>
        <w:t>Čím by mohl být vzorem i pro současnost?</w:t>
      </w:r>
    </w:p>
    <w:p w:rsidR="00CE152F" w:rsidRPr="00CE152F" w:rsidRDefault="00CE152F" w:rsidP="00CE152F">
      <w:pPr>
        <w:pStyle w:val="Odstavecseseznamem"/>
        <w:autoSpaceDE w:val="0"/>
        <w:autoSpaceDN w:val="0"/>
        <w:adjustRightInd w:val="0"/>
        <w:ind w:right="-517"/>
        <w:rPr>
          <w:rFonts w:ascii="Calibri" w:eastAsia="Arial Unicode MS" w:hAnsi="Calibri" w:cs="Arial Unicode MS"/>
        </w:rPr>
      </w:pPr>
    </w:p>
    <w:p w:rsidR="002425DE" w:rsidRPr="00CE152F" w:rsidRDefault="00924E2A" w:rsidP="00CE152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right="-517"/>
        <w:rPr>
          <w:rFonts w:ascii="Calibri" w:eastAsia="Arial Unicode MS" w:hAnsi="Calibri" w:cs="Arial Unicode MS"/>
        </w:rPr>
      </w:pPr>
      <w:r w:rsidRPr="00CE152F">
        <w:rPr>
          <w:rFonts w:ascii="Calibri" w:eastAsia="Arial Unicode MS" w:hAnsi="Calibri" w:cs="Arial Unicode MS"/>
        </w:rPr>
        <w:t>Zjistěte z odborných publikací, internetu, jaké národy k nám přicházejí osidlovat území za vlády krále Václava I. v 1. polovině 13. století. Jaké oblasti především osídlily?</w:t>
      </w:r>
    </w:p>
    <w:p w:rsidR="00516C38" w:rsidRPr="00CE152F" w:rsidRDefault="00516C38" w:rsidP="00516C38">
      <w:pPr>
        <w:pStyle w:val="Odstavecseseznamem"/>
        <w:autoSpaceDE w:val="0"/>
        <w:autoSpaceDN w:val="0"/>
        <w:adjustRightInd w:val="0"/>
        <w:ind w:left="294" w:right="-517"/>
        <w:rPr>
          <w:rFonts w:ascii="Calibri" w:eastAsia="Arial Unicode MS" w:hAnsi="Calibri" w:cs="Arial Unicode MS"/>
        </w:rPr>
      </w:pPr>
    </w:p>
    <w:p w:rsidR="002425DE" w:rsidRPr="00CE152F" w:rsidRDefault="002425DE" w:rsidP="00CE152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right="-517"/>
        <w:rPr>
          <w:rFonts w:ascii="Calibri" w:eastAsia="Arial Unicode MS" w:hAnsi="Calibri" w:cs="Arial Unicode MS"/>
        </w:rPr>
      </w:pPr>
      <w:r w:rsidRPr="00CE152F">
        <w:rPr>
          <w:rFonts w:ascii="Calibri" w:eastAsia="Arial Unicode MS" w:hAnsi="Calibri" w:cs="Arial Unicode MS"/>
        </w:rPr>
        <w:t xml:space="preserve">Vyhledejte ve slovníku význam těchto pojmů: </w:t>
      </w:r>
      <w:r w:rsidR="00516C38" w:rsidRPr="00CE152F">
        <w:rPr>
          <w:rFonts w:ascii="Calibri" w:eastAsia="Arial Unicode MS" w:hAnsi="Calibri" w:cs="Arial Unicode MS"/>
        </w:rPr>
        <w:t xml:space="preserve">feudum, </w:t>
      </w:r>
      <w:r w:rsidRPr="00CE152F">
        <w:rPr>
          <w:rFonts w:ascii="Calibri" w:eastAsia="Arial Unicode MS" w:hAnsi="Calibri" w:cs="Arial Unicode MS"/>
        </w:rPr>
        <w:t>berně, desátky, lokátor, bula, investitura.</w:t>
      </w:r>
    </w:p>
    <w:p w:rsidR="002425DE" w:rsidRPr="00CE152F" w:rsidRDefault="002425DE" w:rsidP="002425DE">
      <w:pPr>
        <w:pStyle w:val="Odstavecseseznamem"/>
        <w:rPr>
          <w:rFonts w:ascii="Calibri" w:eastAsia="Arial Unicode MS" w:hAnsi="Calibri" w:cs="Arial Unicode MS"/>
        </w:rPr>
      </w:pPr>
    </w:p>
    <w:p w:rsidR="002425DE" w:rsidRPr="00CE152F" w:rsidRDefault="002425DE" w:rsidP="00CE152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right="-517"/>
        <w:rPr>
          <w:rFonts w:ascii="Calibri" w:eastAsia="Arial Unicode MS" w:hAnsi="Calibri" w:cs="Arial Unicode MS"/>
        </w:rPr>
      </w:pPr>
      <w:r w:rsidRPr="00CE152F">
        <w:rPr>
          <w:rFonts w:ascii="Calibri" w:eastAsia="Arial Unicode MS" w:hAnsi="Calibri" w:cs="Arial Unicode MS"/>
        </w:rPr>
        <w:t>Dvorská lyrika – též kurtoazní – z fr. zdvořilý, dvorný</w:t>
      </w:r>
      <w:r w:rsidR="00D06611" w:rsidRPr="00CE152F">
        <w:rPr>
          <w:rFonts w:ascii="Calibri" w:eastAsia="Arial Unicode MS" w:hAnsi="Calibri" w:cs="Arial Unicode MS"/>
        </w:rPr>
        <w:t>. P</w:t>
      </w:r>
      <w:r w:rsidRPr="00CE152F">
        <w:rPr>
          <w:rFonts w:ascii="Calibri" w:eastAsia="Arial Unicode MS" w:hAnsi="Calibri" w:cs="Arial Unicode MS"/>
        </w:rPr>
        <w:t xml:space="preserve">oezie, která se pěstovala ve 12. a 13. století na šlechtických dvorech především ve Francii a Německu. Vytříbeným jazykem opěvovala rytířskou lásku k provdané paní, její </w:t>
      </w:r>
      <w:proofErr w:type="gramStart"/>
      <w:r w:rsidRPr="00CE152F">
        <w:rPr>
          <w:rFonts w:ascii="Calibri" w:eastAsia="Arial Unicode MS" w:hAnsi="Calibri" w:cs="Arial Unicode MS"/>
        </w:rPr>
        <w:t>náklonnost k</w:t>
      </w:r>
      <w:r w:rsidR="00D06611" w:rsidRPr="00CE152F">
        <w:rPr>
          <w:rFonts w:ascii="Calibri" w:eastAsia="Arial Unicode MS" w:hAnsi="Calibri" w:cs="Arial Unicode MS"/>
        </w:rPr>
        <w:t xml:space="preserve"> </w:t>
      </w:r>
      <w:r w:rsidRPr="00CE152F">
        <w:rPr>
          <w:rFonts w:ascii="Calibri" w:eastAsia="Arial Unicode MS" w:hAnsi="Calibri" w:cs="Arial Unicode MS"/>
        </w:rPr>
        <w:t>ctiteli</w:t>
      </w:r>
      <w:proofErr w:type="gramEnd"/>
      <w:r w:rsidRPr="00CE152F">
        <w:rPr>
          <w:rFonts w:ascii="Calibri" w:eastAsia="Arial Unicode MS" w:hAnsi="Calibri" w:cs="Arial Unicode MS"/>
        </w:rPr>
        <w:t xml:space="preserve"> nebo zase odmítání a z něho pramenící milostná muka ctitelova. Aut</w:t>
      </w:r>
      <w:r w:rsidR="00516C38" w:rsidRPr="00CE152F">
        <w:rPr>
          <w:rFonts w:ascii="Calibri" w:eastAsia="Arial Unicode MS" w:hAnsi="Calibri" w:cs="Arial Unicode MS"/>
        </w:rPr>
        <w:t>ory byli trubadúři, truvéři a minnesängři.  Tato tvorba se stala podnětem i ke vzniku rozsáhlejších veršovaných i prozaických skladeb i románů.</w:t>
      </w:r>
    </w:p>
    <w:p w:rsidR="00516C38" w:rsidRPr="00CE152F" w:rsidRDefault="00516C38" w:rsidP="00516C38">
      <w:pPr>
        <w:pStyle w:val="Odstavecseseznamem"/>
        <w:rPr>
          <w:rFonts w:ascii="Calibri" w:eastAsia="Arial Unicode MS" w:hAnsi="Calibri" w:cs="Arial Unicode MS"/>
        </w:rPr>
      </w:pPr>
    </w:p>
    <w:p w:rsidR="00516C38" w:rsidRPr="00CE152F" w:rsidRDefault="00516C38" w:rsidP="00516C38">
      <w:pPr>
        <w:pStyle w:val="Odstavecseseznamem"/>
        <w:autoSpaceDE w:val="0"/>
        <w:autoSpaceDN w:val="0"/>
        <w:adjustRightInd w:val="0"/>
        <w:ind w:left="294" w:right="-517"/>
        <w:rPr>
          <w:rFonts w:ascii="Calibri" w:eastAsia="Arial Unicode MS" w:hAnsi="Calibri" w:cs="Arial Unicode MS"/>
        </w:rPr>
      </w:pPr>
      <w:r w:rsidRPr="00CE152F">
        <w:rPr>
          <w:rFonts w:ascii="Calibri" w:eastAsia="Arial Unicode MS" w:hAnsi="Calibri" w:cs="Arial Unicode MS"/>
        </w:rPr>
        <w:t xml:space="preserve">Z výše uvedené definice se snažte odvodit znaky </w:t>
      </w:r>
      <w:proofErr w:type="spellStart"/>
      <w:r w:rsidRPr="00CE152F">
        <w:rPr>
          <w:rFonts w:ascii="Calibri" w:eastAsia="Arial Unicode MS" w:hAnsi="Calibri" w:cs="Arial Unicode MS"/>
        </w:rPr>
        <w:t>dvorsko</w:t>
      </w:r>
      <w:proofErr w:type="spellEnd"/>
      <w:r w:rsidRPr="00CE152F">
        <w:rPr>
          <w:rFonts w:ascii="Calibri" w:eastAsia="Arial Unicode MS" w:hAnsi="Calibri" w:cs="Arial Unicode MS"/>
        </w:rPr>
        <w:t xml:space="preserve"> – rytířské kultury. Za kterého přemyslovského panovníka začala být pěstována i u nás?</w:t>
      </w:r>
    </w:p>
    <w:sectPr w:rsidR="00516C38" w:rsidRPr="00CE152F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2CE" w:rsidRDefault="008132CE" w:rsidP="005763AB">
      <w:pPr>
        <w:spacing w:after="0" w:line="240" w:lineRule="auto"/>
      </w:pPr>
      <w:r>
        <w:separator/>
      </w:r>
    </w:p>
  </w:endnote>
  <w:endnote w:type="continuationSeparator" w:id="0">
    <w:p w:rsidR="008132CE" w:rsidRDefault="008132CE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2CE" w:rsidRDefault="008132CE" w:rsidP="005763AB">
      <w:pPr>
        <w:spacing w:after="0" w:line="240" w:lineRule="auto"/>
      </w:pPr>
      <w:r>
        <w:separator/>
      </w:r>
    </w:p>
  </w:footnote>
  <w:footnote w:type="continuationSeparator" w:id="0">
    <w:p w:rsidR="008132CE" w:rsidRDefault="008132CE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37D"/>
    <w:multiLevelType w:val="hybridMultilevel"/>
    <w:tmpl w:val="07440834"/>
    <w:lvl w:ilvl="0" w:tplc="8942327C">
      <w:start w:val="1"/>
      <w:numFmt w:val="decimal"/>
      <w:lvlText w:val="%1."/>
      <w:lvlJc w:val="left"/>
      <w:pPr>
        <w:ind w:left="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4" w:hanging="360"/>
      </w:pPr>
    </w:lvl>
    <w:lvl w:ilvl="2" w:tplc="0405001B" w:tentative="1">
      <w:start w:val="1"/>
      <w:numFmt w:val="lowerRoman"/>
      <w:lvlText w:val="%3."/>
      <w:lvlJc w:val="right"/>
      <w:pPr>
        <w:ind w:left="1464" w:hanging="180"/>
      </w:pPr>
    </w:lvl>
    <w:lvl w:ilvl="3" w:tplc="0405000F" w:tentative="1">
      <w:start w:val="1"/>
      <w:numFmt w:val="decimal"/>
      <w:lvlText w:val="%4."/>
      <w:lvlJc w:val="left"/>
      <w:pPr>
        <w:ind w:left="2184" w:hanging="360"/>
      </w:pPr>
    </w:lvl>
    <w:lvl w:ilvl="4" w:tplc="04050019" w:tentative="1">
      <w:start w:val="1"/>
      <w:numFmt w:val="lowerLetter"/>
      <w:lvlText w:val="%5."/>
      <w:lvlJc w:val="left"/>
      <w:pPr>
        <w:ind w:left="2904" w:hanging="360"/>
      </w:pPr>
    </w:lvl>
    <w:lvl w:ilvl="5" w:tplc="0405001B" w:tentative="1">
      <w:start w:val="1"/>
      <w:numFmt w:val="lowerRoman"/>
      <w:lvlText w:val="%6."/>
      <w:lvlJc w:val="right"/>
      <w:pPr>
        <w:ind w:left="3624" w:hanging="180"/>
      </w:pPr>
    </w:lvl>
    <w:lvl w:ilvl="6" w:tplc="0405000F" w:tentative="1">
      <w:start w:val="1"/>
      <w:numFmt w:val="decimal"/>
      <w:lvlText w:val="%7."/>
      <w:lvlJc w:val="left"/>
      <w:pPr>
        <w:ind w:left="4344" w:hanging="360"/>
      </w:pPr>
    </w:lvl>
    <w:lvl w:ilvl="7" w:tplc="04050019" w:tentative="1">
      <w:start w:val="1"/>
      <w:numFmt w:val="lowerLetter"/>
      <w:lvlText w:val="%8."/>
      <w:lvlJc w:val="left"/>
      <w:pPr>
        <w:ind w:left="5064" w:hanging="360"/>
      </w:pPr>
    </w:lvl>
    <w:lvl w:ilvl="8" w:tplc="0405001B" w:tentative="1">
      <w:start w:val="1"/>
      <w:numFmt w:val="lowerRoman"/>
      <w:lvlText w:val="%9."/>
      <w:lvlJc w:val="right"/>
      <w:pPr>
        <w:ind w:left="5784" w:hanging="180"/>
      </w:pPr>
    </w:lvl>
  </w:abstractNum>
  <w:abstractNum w:abstractNumId="1">
    <w:nsid w:val="0E504995"/>
    <w:multiLevelType w:val="hybridMultilevel"/>
    <w:tmpl w:val="675A5E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625FD"/>
    <w:multiLevelType w:val="hybridMultilevel"/>
    <w:tmpl w:val="0E80C68A"/>
    <w:lvl w:ilvl="0" w:tplc="531814C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163E72D3"/>
    <w:multiLevelType w:val="hybridMultilevel"/>
    <w:tmpl w:val="002ABE9A"/>
    <w:lvl w:ilvl="0" w:tplc="1CD8CC10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2CA628CD"/>
    <w:multiLevelType w:val="hybridMultilevel"/>
    <w:tmpl w:val="4D30B8E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31512"/>
    <w:multiLevelType w:val="hybridMultilevel"/>
    <w:tmpl w:val="77AC9BCC"/>
    <w:lvl w:ilvl="0" w:tplc="529EDC6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B05FB7"/>
    <w:multiLevelType w:val="hybridMultilevel"/>
    <w:tmpl w:val="1A8CBD34"/>
    <w:lvl w:ilvl="0" w:tplc="A18E64B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5E8B3B04"/>
    <w:multiLevelType w:val="hybridMultilevel"/>
    <w:tmpl w:val="5E066906"/>
    <w:lvl w:ilvl="0" w:tplc="55DC36B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63B308B1"/>
    <w:multiLevelType w:val="hybridMultilevel"/>
    <w:tmpl w:val="14009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A092D"/>
    <w:multiLevelType w:val="hybridMultilevel"/>
    <w:tmpl w:val="C420B45E"/>
    <w:lvl w:ilvl="0" w:tplc="7CF0A0F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32588"/>
    <w:rsid w:val="00060898"/>
    <w:rsid w:val="00077BB1"/>
    <w:rsid w:val="000E1B60"/>
    <w:rsid w:val="000F3AAE"/>
    <w:rsid w:val="001149F4"/>
    <w:rsid w:val="001E79F1"/>
    <w:rsid w:val="001F118D"/>
    <w:rsid w:val="001F43D7"/>
    <w:rsid w:val="00221325"/>
    <w:rsid w:val="002425DE"/>
    <w:rsid w:val="00260B5C"/>
    <w:rsid w:val="00290E5F"/>
    <w:rsid w:val="00325AC1"/>
    <w:rsid w:val="00350197"/>
    <w:rsid w:val="00373493"/>
    <w:rsid w:val="003B310A"/>
    <w:rsid w:val="004A366F"/>
    <w:rsid w:val="004F4A8C"/>
    <w:rsid w:val="00516C38"/>
    <w:rsid w:val="00541F07"/>
    <w:rsid w:val="005744AB"/>
    <w:rsid w:val="005763AB"/>
    <w:rsid w:val="00613CB0"/>
    <w:rsid w:val="00625C05"/>
    <w:rsid w:val="006D4085"/>
    <w:rsid w:val="006F1219"/>
    <w:rsid w:val="007C11E7"/>
    <w:rsid w:val="008132CE"/>
    <w:rsid w:val="008C36F0"/>
    <w:rsid w:val="008E58BB"/>
    <w:rsid w:val="00924E2A"/>
    <w:rsid w:val="009D26C3"/>
    <w:rsid w:val="00A176E2"/>
    <w:rsid w:val="00A245F1"/>
    <w:rsid w:val="00A81B2D"/>
    <w:rsid w:val="00B14BBB"/>
    <w:rsid w:val="00C816B9"/>
    <w:rsid w:val="00CC5542"/>
    <w:rsid w:val="00CE152F"/>
    <w:rsid w:val="00D06611"/>
    <w:rsid w:val="00E01DB1"/>
    <w:rsid w:val="00EE1C85"/>
    <w:rsid w:val="00F52EC8"/>
    <w:rsid w:val="00F61D91"/>
    <w:rsid w:val="00F809CC"/>
    <w:rsid w:val="00FE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608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Lenka</cp:lastModifiedBy>
  <cp:revision>4</cp:revision>
  <dcterms:created xsi:type="dcterms:W3CDTF">2012-08-26T12:29:00Z</dcterms:created>
  <dcterms:modified xsi:type="dcterms:W3CDTF">2012-08-29T19:39:00Z</dcterms:modified>
</cp:coreProperties>
</file>