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BB1" w:rsidRDefault="005763AB">
      <w:r>
        <w:rPr>
          <w:b/>
          <w:noProof/>
          <w:lang w:eastAsia="cs-CZ"/>
        </w:rPr>
        <w:drawing>
          <wp:inline distT="0" distB="0" distL="0" distR="0">
            <wp:extent cx="5760720" cy="1403441"/>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srcRect/>
                    <a:stretch>
                      <a:fillRect/>
                    </a:stretch>
                  </pic:blipFill>
                  <pic:spPr bwMode="auto">
                    <a:xfrm>
                      <a:off x="0" y="0"/>
                      <a:ext cx="5760720" cy="1403441"/>
                    </a:xfrm>
                    <a:prstGeom prst="rect">
                      <a:avLst/>
                    </a:prstGeom>
                    <a:solidFill>
                      <a:srgbClr val="FFFFFF"/>
                    </a:solidFill>
                    <a:ln w="9525">
                      <a:noFill/>
                      <a:miter lim="800000"/>
                      <a:headEnd/>
                      <a:tailEnd/>
                    </a:ln>
                  </pic:spPr>
                </pic:pic>
              </a:graphicData>
            </a:graphic>
          </wp:inline>
        </w:drawing>
      </w:r>
    </w:p>
    <w:p w:rsidR="005763AB" w:rsidRDefault="005763AB">
      <w:r w:rsidRPr="00A176E2">
        <w:rPr>
          <w:b/>
        </w:rPr>
        <w:t>Název školy:</w:t>
      </w:r>
      <w:r>
        <w:t xml:space="preserve"> Střední průmyslová škola, Ostrava - Vítkovice, příspěvková organizace</w:t>
      </w:r>
    </w:p>
    <w:p w:rsidR="003B310A" w:rsidRDefault="005763AB">
      <w:pPr>
        <w:rPr>
          <w:color w:val="FF0000"/>
        </w:rPr>
      </w:pPr>
      <w:r w:rsidRPr="00A176E2">
        <w:rPr>
          <w:b/>
        </w:rPr>
        <w:t>Autor:</w:t>
      </w:r>
      <w:r>
        <w:t xml:space="preserve"> </w:t>
      </w:r>
      <w:r w:rsidR="003B310A">
        <w:t xml:space="preserve">        </w:t>
      </w:r>
      <w:r w:rsidR="003B310A" w:rsidRPr="003B310A">
        <w:t>Mgr. Lenka Hrušková</w:t>
      </w:r>
    </w:p>
    <w:p w:rsidR="00BB6D7E" w:rsidRDefault="005763AB">
      <w:r w:rsidRPr="00A176E2">
        <w:rPr>
          <w:b/>
        </w:rPr>
        <w:t>Datum:</w:t>
      </w:r>
      <w:r>
        <w:t xml:space="preserve"> </w:t>
      </w:r>
      <w:r w:rsidR="00665AFE">
        <w:t xml:space="preserve">         16</w:t>
      </w:r>
      <w:r w:rsidR="003B310A">
        <w:t>. 5. 2012</w:t>
      </w:r>
    </w:p>
    <w:p w:rsidR="003B310A" w:rsidRDefault="00A176E2">
      <w:r w:rsidRPr="00A176E2">
        <w:rPr>
          <w:b/>
        </w:rPr>
        <w:t>Název:</w:t>
      </w:r>
      <w:r>
        <w:t xml:space="preserve"> </w:t>
      </w:r>
      <w:r w:rsidR="001C72F5">
        <w:t xml:space="preserve">         VY_32_INOVACE_5.2.2</w:t>
      </w:r>
    </w:p>
    <w:p w:rsidR="00A176E2" w:rsidRDefault="00A176E2">
      <w:pPr>
        <w:rPr>
          <w:rStyle w:val="datalabel"/>
        </w:rPr>
      </w:pPr>
      <w:r w:rsidRPr="00A176E2">
        <w:rPr>
          <w:b/>
        </w:rPr>
        <w:t>Číslo projektu:</w:t>
      </w:r>
      <w:r>
        <w:t xml:space="preserve"> </w:t>
      </w:r>
      <w:r>
        <w:rPr>
          <w:rStyle w:val="datalabel"/>
        </w:rPr>
        <w:t>CZ.1.07/1.5.00/34.0125</w:t>
      </w:r>
    </w:p>
    <w:p w:rsidR="00A176E2" w:rsidRDefault="00A176E2" w:rsidP="00A176E2">
      <w:pPr>
        <w:rPr>
          <w:rStyle w:val="datalabel"/>
          <w:color w:val="FF0000"/>
        </w:rPr>
      </w:pPr>
      <w:r w:rsidRPr="00A176E2">
        <w:rPr>
          <w:rStyle w:val="datalabel"/>
          <w:b/>
        </w:rPr>
        <w:t>Téma:</w:t>
      </w:r>
      <w:r>
        <w:rPr>
          <w:rStyle w:val="datalabel"/>
        </w:rPr>
        <w:t xml:space="preserve">  </w:t>
      </w:r>
      <w:r w:rsidR="00BB6D7E">
        <w:rPr>
          <w:rStyle w:val="datalabel"/>
        </w:rPr>
        <w:t xml:space="preserve"> Rysy prózy s tématem 1. s</w:t>
      </w:r>
      <w:r w:rsidR="003B310A">
        <w:rPr>
          <w:rStyle w:val="datalabel"/>
        </w:rPr>
        <w:t>větové války – pracovní list (</w:t>
      </w:r>
      <w:r w:rsidR="001C72F5">
        <w:rPr>
          <w:rStyle w:val="datalabel"/>
        </w:rPr>
        <w:t>E. Hemingway</w:t>
      </w:r>
      <w:r w:rsidR="003B310A">
        <w:rPr>
          <w:rStyle w:val="datalabel"/>
        </w:rPr>
        <w:t>)</w:t>
      </w:r>
    </w:p>
    <w:p w:rsidR="003B310A" w:rsidRDefault="00A176E2" w:rsidP="00A176E2">
      <w:pPr>
        <w:tabs>
          <w:tab w:val="num" w:pos="720"/>
        </w:tabs>
        <w:rPr>
          <w:rStyle w:val="datalabel"/>
        </w:rPr>
      </w:pPr>
      <w:r w:rsidRPr="00A176E2">
        <w:rPr>
          <w:rStyle w:val="datalabel"/>
          <w:b/>
        </w:rPr>
        <w:t>Anotace:</w:t>
      </w:r>
      <w:r>
        <w:rPr>
          <w:rStyle w:val="datalabel"/>
        </w:rPr>
        <w:t xml:space="preserve"> </w:t>
      </w:r>
      <w:r w:rsidR="003B310A">
        <w:rPr>
          <w:rStyle w:val="datalabel"/>
          <w:color w:val="FF0000"/>
        </w:rPr>
        <w:t xml:space="preserve"> </w:t>
      </w:r>
      <w:r w:rsidR="003B310A" w:rsidRPr="003B310A">
        <w:rPr>
          <w:rStyle w:val="datalabel"/>
        </w:rPr>
        <w:t>Pracovní list</w:t>
      </w:r>
      <w:r w:rsidR="00BB6D7E">
        <w:rPr>
          <w:rStyle w:val="datalabel"/>
        </w:rPr>
        <w:t xml:space="preserve"> slouží k seznámení s dílem E.</w:t>
      </w:r>
      <w:r w:rsidR="001C72F5">
        <w:rPr>
          <w:rStyle w:val="datalabel"/>
        </w:rPr>
        <w:t>Hemingwaye</w:t>
      </w:r>
      <w:r w:rsidR="003B310A" w:rsidRPr="003B310A">
        <w:rPr>
          <w:rStyle w:val="datalabel"/>
        </w:rPr>
        <w:t>. Studenti si zároveň osvojí několik literárních pojmů.</w:t>
      </w:r>
    </w:p>
    <w:p w:rsidR="00A176E2" w:rsidRPr="003B310A" w:rsidRDefault="003B310A" w:rsidP="00A176E2">
      <w:pPr>
        <w:tabs>
          <w:tab w:val="num" w:pos="720"/>
        </w:tabs>
      </w:pPr>
      <w:r>
        <w:rPr>
          <w:rStyle w:val="datalabel"/>
        </w:rPr>
        <w:t>Testové úlohy a cvičení jsou autorsky vytvořeny přímo pro učební materiál.</w:t>
      </w:r>
      <w:r w:rsidR="00A176E2" w:rsidRPr="003B310A">
        <w:br w:type="page"/>
      </w:r>
    </w:p>
    <w:p w:rsidR="00541F07" w:rsidRPr="001C72F5" w:rsidRDefault="001C72F5" w:rsidP="00541F07">
      <w:pPr>
        <w:autoSpaceDE w:val="0"/>
        <w:autoSpaceDN w:val="0"/>
        <w:adjustRightInd w:val="0"/>
        <w:spacing w:after="0" w:line="240" w:lineRule="auto"/>
        <w:ind w:left="-426" w:right="-517"/>
        <w:rPr>
          <w:rFonts w:eastAsia="Arial Unicode MS" w:cs="Arial Unicode MS"/>
          <w:b/>
          <w:sz w:val="28"/>
          <w:szCs w:val="28"/>
        </w:rPr>
      </w:pPr>
      <w:r w:rsidRPr="001C72F5">
        <w:rPr>
          <w:rFonts w:eastAsia="Arial Unicode MS" w:cs="Arial Unicode MS"/>
          <w:b/>
          <w:sz w:val="28"/>
          <w:szCs w:val="28"/>
        </w:rPr>
        <w:lastRenderedPageBreak/>
        <w:t>ERNEST HEMINGWAY</w:t>
      </w:r>
    </w:p>
    <w:p w:rsidR="001C72F5" w:rsidRPr="001C72F5" w:rsidRDefault="001C72F5" w:rsidP="00541F07">
      <w:pPr>
        <w:autoSpaceDE w:val="0"/>
        <w:autoSpaceDN w:val="0"/>
        <w:adjustRightInd w:val="0"/>
        <w:spacing w:after="0" w:line="240" w:lineRule="auto"/>
        <w:ind w:left="-426" w:right="-517"/>
        <w:rPr>
          <w:rFonts w:eastAsia="Arial Unicode MS" w:cs="Arial Unicode MS"/>
          <w:b/>
          <w:sz w:val="28"/>
          <w:szCs w:val="28"/>
        </w:rPr>
      </w:pPr>
    </w:p>
    <w:p w:rsidR="001C72F5" w:rsidRPr="001C72F5" w:rsidRDefault="001C72F5" w:rsidP="00541F07">
      <w:pPr>
        <w:autoSpaceDE w:val="0"/>
        <w:autoSpaceDN w:val="0"/>
        <w:adjustRightInd w:val="0"/>
        <w:spacing w:after="0" w:line="240" w:lineRule="auto"/>
        <w:ind w:left="-426" w:right="-517"/>
        <w:rPr>
          <w:rFonts w:eastAsia="Arial Unicode MS" w:cs="Arial Unicode MS"/>
          <w:b/>
          <w:sz w:val="28"/>
          <w:szCs w:val="28"/>
        </w:rPr>
      </w:pPr>
      <w:r w:rsidRPr="001C72F5">
        <w:rPr>
          <w:rFonts w:eastAsia="Arial Unicode MS" w:cs="Arial Unicode MS"/>
          <w:b/>
          <w:sz w:val="28"/>
          <w:szCs w:val="28"/>
        </w:rPr>
        <w:t>KOMU ZVONÍ HRANA</w:t>
      </w:r>
    </w:p>
    <w:p w:rsidR="001C72F5" w:rsidRPr="001C72F5" w:rsidRDefault="001C72F5" w:rsidP="008A4B9B">
      <w:pPr>
        <w:autoSpaceDE w:val="0"/>
        <w:autoSpaceDN w:val="0"/>
        <w:adjustRightInd w:val="0"/>
        <w:spacing w:after="0" w:line="240" w:lineRule="auto"/>
        <w:ind w:right="-517"/>
        <w:rPr>
          <w:rFonts w:eastAsia="Arial Unicode MS" w:cs="Arial Unicode MS"/>
          <w:b/>
          <w:sz w:val="28"/>
          <w:szCs w:val="28"/>
        </w:rPr>
      </w:pPr>
    </w:p>
    <w:p w:rsidR="00541F07" w:rsidRPr="001C72F5" w:rsidRDefault="00541F07" w:rsidP="00541F07">
      <w:pPr>
        <w:autoSpaceDE w:val="0"/>
        <w:autoSpaceDN w:val="0"/>
        <w:adjustRightInd w:val="0"/>
        <w:spacing w:after="0" w:line="240" w:lineRule="auto"/>
        <w:ind w:left="-426" w:right="-517"/>
        <w:rPr>
          <w:rFonts w:eastAsia="Arial Unicode MS" w:cs="Arial Unicode MS"/>
        </w:rPr>
      </w:pPr>
      <w:r w:rsidRPr="00401087">
        <w:rPr>
          <w:rFonts w:ascii="Arial Unicode MS" w:eastAsia="Arial Unicode MS" w:hAnsi="MS Sans Serif" w:cs="Arial Unicode MS"/>
        </w:rPr>
        <w:t xml:space="preserve"> </w:t>
      </w:r>
      <w:r w:rsidR="001C72F5">
        <w:rPr>
          <w:rFonts w:eastAsia="Arial Unicode MS" w:cs="Arial Unicode MS"/>
        </w:rPr>
        <w:t>(…)</w:t>
      </w:r>
    </w:p>
    <w:p w:rsidR="001C72F5" w:rsidRPr="001C72F5" w:rsidRDefault="001C72F5" w:rsidP="001C72F5">
      <w:pPr>
        <w:autoSpaceDE w:val="0"/>
        <w:autoSpaceDN w:val="0"/>
        <w:adjustRightInd w:val="0"/>
        <w:spacing w:after="0" w:line="240" w:lineRule="auto"/>
        <w:ind w:left="-426" w:right="-517"/>
        <w:rPr>
          <w:rFonts w:eastAsia="Arial Unicode MS" w:cs="Arial Unicode MS"/>
        </w:rPr>
      </w:pPr>
      <w:r w:rsidRPr="001C72F5">
        <w:rPr>
          <w:rFonts w:eastAsia="Arial Unicode MS" w:cs="Arial Unicode MS"/>
        </w:rPr>
        <w:t xml:space="preserve">Tak si s ní už promluv, řekl Pablo. Máme málo času. </w:t>
      </w:r>
      <w:r w:rsidR="008258F6">
        <w:rPr>
          <w:rFonts w:eastAsia="Arial Unicode MS" w:cs="Arial Unicode MS"/>
        </w:rPr>
        <w:t>Je mi líto, že se ti to stalo, i</w:t>
      </w:r>
      <w:r w:rsidRPr="001C72F5">
        <w:rPr>
          <w:rFonts w:eastAsia="Arial Unicode MS" w:cs="Arial Unicode MS"/>
        </w:rPr>
        <w:t>nglés.  Už se stalo, řekl Robert Jordan. Nemluvme o tom. Ale dobře všechno rozvaž. Jsi přece rozvážný člověk. Tak to rozvaž. Proč by ne? odpověděl P</w:t>
      </w:r>
      <w:r w:rsidR="008258F6">
        <w:rPr>
          <w:rFonts w:eastAsia="Arial Unicode MS" w:cs="Arial Unicode MS"/>
        </w:rPr>
        <w:t>ablo. Ale mluv honem, i</w:t>
      </w:r>
      <w:r w:rsidRPr="001C72F5">
        <w:rPr>
          <w:rFonts w:eastAsia="Arial Unicode MS" w:cs="Arial Unicode MS"/>
        </w:rPr>
        <w:t xml:space="preserve">nglés. Nemáme čas.  Poodešel k nejbližšímu stromu a podíval se dolů ze stráně, přes stráň a přes rokli nahoru po silnici. Pak se s opravdovou lítostí v obličeji podíval na siváka na stráni; Pilar s Marií stály u Roberta Jordana, opřeného o kmen stromu. Prosím tě, rozřízni mi nohavici, řekl Pilar. Maria se krčila vedle něj, ale nemluvila. Slunce jí ozařovalo vlasy a obličej měla zkrabacený, jako když dítě natahuje moldánky, než se rozpláče. Ale neplakala. Pilar vytáhla nůž a rozřízla mu nohavici </w:t>
      </w:r>
      <w:r w:rsidR="008A65C2">
        <w:rPr>
          <w:rFonts w:eastAsia="Arial Unicode MS" w:cs="Arial Unicode MS"/>
        </w:rPr>
        <w:t>od levé kapsy dolů. Robert Jorda</w:t>
      </w:r>
      <w:r w:rsidRPr="001C72F5">
        <w:rPr>
          <w:rFonts w:eastAsia="Arial Unicode MS" w:cs="Arial Unicode MS"/>
        </w:rPr>
        <w:t>n rozhrnul rukama látku a podíval se dolů po stehně. Čtvrt metru pod kyčelním kloubem byla špičatá rudá oteklina, podobná malému stanu s ostrou špičkou, a když se jí dotkl, ucítil pod napjatou kůži zlomenou stehenní kost. Noha byla v nepřirozeném úhlu. Zvedl oči k Pilar. Její obličej mě</w:t>
      </w:r>
      <w:r w:rsidR="008258F6">
        <w:rPr>
          <w:rFonts w:eastAsia="Arial Unicode MS" w:cs="Arial Unicode MS"/>
        </w:rPr>
        <w:t>l stejný výraz jako Mariin. Anda</w:t>
      </w:r>
      <w:r w:rsidRPr="001C72F5">
        <w:rPr>
          <w:rFonts w:eastAsia="Arial Unicode MS" w:cs="Arial Unicode MS"/>
        </w:rPr>
        <w:t>, řekl jí.</w:t>
      </w:r>
      <w:r w:rsidR="008A4B9B">
        <w:rPr>
          <w:rFonts w:eastAsia="Arial Unicode MS" w:cs="Arial Unicode MS"/>
        </w:rPr>
        <w:t xml:space="preserve"> </w:t>
      </w:r>
      <w:r w:rsidRPr="001C72F5">
        <w:rPr>
          <w:rFonts w:eastAsia="Arial Unicode MS" w:cs="Arial Unicode MS"/>
        </w:rPr>
        <w:t xml:space="preserve">Jdi. </w:t>
      </w:r>
    </w:p>
    <w:p w:rsidR="001C72F5" w:rsidRPr="001C72F5" w:rsidRDefault="001C72F5" w:rsidP="001C72F5">
      <w:pPr>
        <w:autoSpaceDE w:val="0"/>
        <w:autoSpaceDN w:val="0"/>
        <w:adjustRightInd w:val="0"/>
        <w:spacing w:after="0" w:line="240" w:lineRule="auto"/>
        <w:ind w:left="-426" w:right="-517"/>
        <w:rPr>
          <w:rFonts w:eastAsia="Arial Unicode MS" w:cs="Arial Unicode MS"/>
        </w:rPr>
      </w:pPr>
      <w:r w:rsidRPr="001C72F5">
        <w:rPr>
          <w:rFonts w:eastAsia="Arial Unicode MS" w:cs="Arial Unicode MS"/>
        </w:rPr>
        <w:t xml:space="preserve">Odešla beze slova se sklopenou hlavou, </w:t>
      </w:r>
      <w:r w:rsidR="008A65C2">
        <w:rPr>
          <w:rFonts w:eastAsia="Arial Unicode MS" w:cs="Arial Unicode MS"/>
        </w:rPr>
        <w:t>ani se neohlídla, a Robert Jorda</w:t>
      </w:r>
      <w:r w:rsidRPr="001C72F5">
        <w:rPr>
          <w:rFonts w:eastAsia="Arial Unicode MS" w:cs="Arial Unicode MS"/>
        </w:rPr>
        <w:t>n viděl, jak se jí chvějí ramena. Guapa, řekl Marii a vzal její ruce do svých. Poslyš</w:t>
      </w:r>
      <w:r w:rsidR="008A4B9B">
        <w:rPr>
          <w:rFonts w:eastAsia="Arial Unicode MS" w:cs="Arial Unicode MS"/>
        </w:rPr>
        <w:t>, nepojedem spolu do Madridu</w:t>
      </w:r>
      <w:r>
        <w:rPr>
          <w:rFonts w:eastAsia="Arial Unicode MS" w:cs="Arial Unicode MS"/>
        </w:rPr>
        <w:t xml:space="preserve">. </w:t>
      </w:r>
      <w:r w:rsidRPr="001C72F5">
        <w:rPr>
          <w:rFonts w:eastAsia="Arial Unicode MS" w:cs="Arial Unicode MS"/>
        </w:rPr>
        <w:t>Nato se rozplakala.</w:t>
      </w:r>
    </w:p>
    <w:p w:rsidR="001C72F5" w:rsidRDefault="001C72F5" w:rsidP="001C72F5">
      <w:pPr>
        <w:autoSpaceDE w:val="0"/>
        <w:autoSpaceDN w:val="0"/>
        <w:adjustRightInd w:val="0"/>
        <w:spacing w:after="0" w:line="240" w:lineRule="auto"/>
        <w:ind w:left="-426" w:right="-517"/>
        <w:rPr>
          <w:rFonts w:eastAsia="Arial Unicode MS" w:cs="Arial Unicode MS"/>
        </w:rPr>
      </w:pPr>
      <w:r w:rsidRPr="001C72F5">
        <w:rPr>
          <w:rFonts w:eastAsia="Arial Unicode MS" w:cs="Arial Unicode MS"/>
        </w:rPr>
        <w:t>Ne, guapa, neplač. Poslyš. Nepojedeme do Madridu, ale budu s tebou pořád, ať budeš kdekoli. Rozumíš?  Neodpověděla, přitiskla hlavu k jeho tváři a objala ho.</w:t>
      </w:r>
      <w:r>
        <w:rPr>
          <w:rFonts w:eastAsia="Arial Unicode MS" w:cs="Arial Unicode MS"/>
        </w:rPr>
        <w:t xml:space="preserve"> (…)</w:t>
      </w:r>
    </w:p>
    <w:p w:rsidR="001C72F5" w:rsidRDefault="001C72F5" w:rsidP="001C72F5">
      <w:pPr>
        <w:autoSpaceDE w:val="0"/>
        <w:autoSpaceDN w:val="0"/>
        <w:adjustRightInd w:val="0"/>
        <w:spacing w:after="0" w:line="240" w:lineRule="auto"/>
        <w:ind w:left="-426" w:right="-517"/>
        <w:rPr>
          <w:rFonts w:eastAsia="Arial Unicode MS" w:cs="Arial Unicode MS"/>
        </w:rPr>
      </w:pPr>
    </w:p>
    <w:p w:rsidR="001C72F5" w:rsidRDefault="001C72F5" w:rsidP="001C72F5">
      <w:pPr>
        <w:pStyle w:val="Odstavecseseznamem"/>
        <w:numPr>
          <w:ilvl w:val="0"/>
          <w:numId w:val="7"/>
        </w:numPr>
        <w:autoSpaceDE w:val="0"/>
        <w:autoSpaceDN w:val="0"/>
        <w:adjustRightInd w:val="0"/>
        <w:ind w:right="-517"/>
        <w:rPr>
          <w:rFonts w:eastAsia="Arial Unicode MS" w:cs="Arial Unicode MS"/>
        </w:rPr>
      </w:pPr>
      <w:r>
        <w:rPr>
          <w:rFonts w:eastAsia="Arial Unicode MS" w:cs="Arial Unicode MS"/>
        </w:rPr>
        <w:t xml:space="preserve">Vyjmenujte všechny postavy vystupující v ukázce. </w:t>
      </w:r>
    </w:p>
    <w:p w:rsidR="001C72F5" w:rsidRDefault="001C72F5" w:rsidP="001C72F5">
      <w:pPr>
        <w:pStyle w:val="Odstavecseseznamem"/>
        <w:numPr>
          <w:ilvl w:val="0"/>
          <w:numId w:val="7"/>
        </w:numPr>
        <w:autoSpaceDE w:val="0"/>
        <w:autoSpaceDN w:val="0"/>
        <w:adjustRightInd w:val="0"/>
        <w:ind w:right="-517"/>
        <w:rPr>
          <w:rFonts w:eastAsia="Arial Unicode MS" w:cs="Arial Unicode MS"/>
        </w:rPr>
      </w:pPr>
      <w:r>
        <w:rPr>
          <w:rFonts w:eastAsia="Arial Unicode MS" w:cs="Arial Unicode MS"/>
        </w:rPr>
        <w:t>Co se stalo hlavnímu hrdinovi v závěru románu?</w:t>
      </w:r>
    </w:p>
    <w:p w:rsidR="001C72F5" w:rsidRPr="001C72F5" w:rsidRDefault="001C72F5" w:rsidP="001C72F5">
      <w:pPr>
        <w:pStyle w:val="Odstavecseseznamem"/>
        <w:numPr>
          <w:ilvl w:val="0"/>
          <w:numId w:val="7"/>
        </w:numPr>
        <w:autoSpaceDE w:val="0"/>
        <w:autoSpaceDN w:val="0"/>
        <w:adjustRightInd w:val="0"/>
        <w:ind w:right="-517"/>
        <w:rPr>
          <w:rFonts w:eastAsia="Arial Unicode MS" w:cs="Arial Unicode MS"/>
        </w:rPr>
      </w:pPr>
      <w:r>
        <w:rPr>
          <w:rFonts w:eastAsia="Arial Unicode MS" w:cs="Arial Unicode MS"/>
        </w:rPr>
        <w:t>Najděte slova cizího původu. Proč je autor v románu používá?</w:t>
      </w:r>
    </w:p>
    <w:p w:rsidR="008A4B9B" w:rsidRDefault="008A4B9B" w:rsidP="001C72F5">
      <w:pPr>
        <w:autoSpaceDE w:val="0"/>
        <w:autoSpaceDN w:val="0"/>
        <w:adjustRightInd w:val="0"/>
        <w:spacing w:after="0" w:line="240" w:lineRule="auto"/>
        <w:ind w:left="-426" w:right="-517"/>
        <w:rPr>
          <w:rFonts w:eastAsia="Arial Unicode MS" w:cs="Arial Unicode MS"/>
        </w:rPr>
      </w:pPr>
    </w:p>
    <w:p w:rsidR="001C72F5" w:rsidRDefault="008A4B9B" w:rsidP="001C72F5">
      <w:pPr>
        <w:autoSpaceDE w:val="0"/>
        <w:autoSpaceDN w:val="0"/>
        <w:adjustRightInd w:val="0"/>
        <w:spacing w:after="0" w:line="240" w:lineRule="auto"/>
        <w:ind w:left="-426" w:right="-517"/>
        <w:rPr>
          <w:rFonts w:eastAsia="Arial Unicode MS" w:cs="Arial Unicode MS"/>
        </w:rPr>
      </w:pPr>
      <w:r>
        <w:rPr>
          <w:rFonts w:eastAsia="Arial Unicode MS" w:cs="Arial Unicode MS"/>
        </w:rPr>
        <w:t>(…)</w:t>
      </w:r>
      <w:r w:rsidR="001C72F5">
        <w:rPr>
          <w:rFonts w:eastAsia="Arial Unicode MS" w:cs="Arial Unicode MS"/>
        </w:rPr>
        <w:t xml:space="preserve">    </w:t>
      </w:r>
      <w:r w:rsidR="001C72F5" w:rsidRPr="001C72F5">
        <w:rPr>
          <w:rFonts w:eastAsia="Arial Unicode MS" w:cs="Arial Unicode MS"/>
        </w:rPr>
        <w:t xml:space="preserve">Robert Jordan je viděl na stráni, teď už zblízka, a dole viděl silnici, most a pod ním dlouhé řady vozidel. Byl už naprosto soustředěný a dlouho si všechno bedlivě prohlížel. Pak zvedl pohled k obloze. Pluly po ní veliké bílé mraky. Sáhl dlaní na jehličí, na němž ležel, a sáhl si na kůru borového kmene, za nímž ležel. </w:t>
      </w:r>
    </w:p>
    <w:p w:rsidR="001C72F5" w:rsidRDefault="001C72F5" w:rsidP="001C72F5">
      <w:pPr>
        <w:autoSpaceDE w:val="0"/>
        <w:autoSpaceDN w:val="0"/>
        <w:adjustRightInd w:val="0"/>
        <w:spacing w:after="0" w:line="240" w:lineRule="auto"/>
        <w:ind w:left="-426" w:right="-517"/>
        <w:rPr>
          <w:rFonts w:eastAsia="Arial Unicode MS" w:cs="Arial Unicode MS"/>
        </w:rPr>
      </w:pPr>
      <w:r>
        <w:rPr>
          <w:rFonts w:eastAsia="Arial Unicode MS" w:cs="Arial Unicode MS"/>
        </w:rPr>
        <w:t xml:space="preserve">      </w:t>
      </w:r>
      <w:r w:rsidRPr="001C72F5">
        <w:rPr>
          <w:rFonts w:eastAsia="Arial Unicode MS" w:cs="Arial Unicode MS"/>
        </w:rPr>
        <w:t xml:space="preserve">Pak ležel co možná nejpohodlněji, lokty na jehličí, hlaveň samopalu opřenou o kmen borovice. </w:t>
      </w:r>
    </w:p>
    <w:p w:rsidR="001C72F5" w:rsidRPr="001C72F5" w:rsidRDefault="001C72F5" w:rsidP="001C72F5">
      <w:pPr>
        <w:autoSpaceDE w:val="0"/>
        <w:autoSpaceDN w:val="0"/>
        <w:adjustRightInd w:val="0"/>
        <w:spacing w:after="0" w:line="240" w:lineRule="auto"/>
        <w:ind w:left="-426" w:right="-517"/>
        <w:rPr>
          <w:rFonts w:eastAsia="Arial Unicode MS" w:cs="Arial Unicode MS"/>
        </w:rPr>
      </w:pPr>
      <w:r>
        <w:rPr>
          <w:rFonts w:eastAsia="Arial Unicode MS" w:cs="Arial Unicode MS"/>
        </w:rPr>
        <w:t xml:space="preserve">      </w:t>
      </w:r>
      <w:r w:rsidRPr="001C72F5">
        <w:rPr>
          <w:rFonts w:eastAsia="Arial Unicode MS" w:cs="Arial Unicode MS"/>
        </w:rPr>
        <w:t>Ten důstojník projede klusem po stopách koní jejich party, dvacet metrů pod místem, kde leží Robert Jordan. Na tu vzdálenost to nebude žádný problém. Je to poručík Berrendo. Přijel sem nahoru z La Granja, když dostal po první zprávě o útoku na dolní strážnici rozkaz jet do hor. Jeli rychle, ale pak se museli obrátit a vrátit se, protože most byl vyhozený, a tak museli překročit úžlabinu nahoře o hodně výš a objet ji lesem. Koně byli zpocení a udýchaní, takže je museli do klusu pobízet.</w:t>
      </w:r>
    </w:p>
    <w:p w:rsidR="001C72F5" w:rsidRDefault="001C72F5" w:rsidP="001C72F5">
      <w:pPr>
        <w:autoSpaceDE w:val="0"/>
        <w:autoSpaceDN w:val="0"/>
        <w:adjustRightInd w:val="0"/>
        <w:spacing w:after="0" w:line="240" w:lineRule="auto"/>
        <w:ind w:left="-426" w:right="-517"/>
        <w:rPr>
          <w:rFonts w:eastAsia="Arial Unicode MS" w:cs="Arial Unicode MS"/>
        </w:rPr>
      </w:pPr>
      <w:r w:rsidRPr="001C72F5">
        <w:rPr>
          <w:rFonts w:eastAsia="Arial Unicode MS" w:cs="Arial Unicode MS"/>
        </w:rPr>
        <w:t>Poručík Berrendo jel po stopách nahoru, hubený obličej vážný a zasmušilý. Samopal měl přes sedlo, položený v ohbí levé paže. Robert Jordan ležel za stromem a přesvědomitě, opatrně sbíral všechny síly, aby se mu netřásly ruce. Čekal, až důstojník dojede na sluncem ozářenou zelenou luční stráň, kde končil borový les. Cítil, jak mu na jehličnaté lesní půdě buší srdce.</w:t>
      </w:r>
    </w:p>
    <w:p w:rsidR="008A4B9B" w:rsidRDefault="008A4B9B" w:rsidP="001C72F5">
      <w:pPr>
        <w:autoSpaceDE w:val="0"/>
        <w:autoSpaceDN w:val="0"/>
        <w:adjustRightInd w:val="0"/>
        <w:spacing w:after="0" w:line="240" w:lineRule="auto"/>
        <w:ind w:left="-426" w:right="-517"/>
        <w:rPr>
          <w:rFonts w:eastAsia="Arial Unicode MS" w:cs="Arial Unicode MS"/>
        </w:rPr>
      </w:pPr>
    </w:p>
    <w:p w:rsidR="008A4B9B" w:rsidRDefault="008A4B9B" w:rsidP="008A4B9B">
      <w:pPr>
        <w:pStyle w:val="Odstavecseseznamem"/>
        <w:numPr>
          <w:ilvl w:val="0"/>
          <w:numId w:val="7"/>
        </w:numPr>
        <w:autoSpaceDE w:val="0"/>
        <w:autoSpaceDN w:val="0"/>
        <w:adjustRightInd w:val="0"/>
        <w:ind w:right="-517"/>
        <w:rPr>
          <w:rFonts w:eastAsia="Arial Unicode MS" w:cs="Arial Unicode MS"/>
        </w:rPr>
      </w:pPr>
      <w:r>
        <w:rPr>
          <w:rFonts w:eastAsia="Arial Unicode MS" w:cs="Arial Unicode MS"/>
        </w:rPr>
        <w:t>V další části ukázky je řečeno, co bylo úkolem partyzánské skupiny. Podařilo se jim úkol splnit?</w:t>
      </w:r>
    </w:p>
    <w:p w:rsidR="008A4B9B" w:rsidRDefault="008A4B9B" w:rsidP="008A4B9B">
      <w:pPr>
        <w:pStyle w:val="Odstavecseseznamem"/>
        <w:numPr>
          <w:ilvl w:val="0"/>
          <w:numId w:val="7"/>
        </w:numPr>
        <w:autoSpaceDE w:val="0"/>
        <w:autoSpaceDN w:val="0"/>
        <w:adjustRightInd w:val="0"/>
        <w:ind w:right="-517"/>
        <w:rPr>
          <w:rFonts w:eastAsia="Arial Unicode MS" w:cs="Arial Unicode MS"/>
        </w:rPr>
      </w:pPr>
      <w:r>
        <w:rPr>
          <w:rFonts w:eastAsia="Arial Unicode MS" w:cs="Arial Unicode MS"/>
        </w:rPr>
        <w:t>K čemu se hlavní hrdina odhodlal? Co považoval za svou povinnost?</w:t>
      </w:r>
    </w:p>
    <w:p w:rsidR="008A4B9B" w:rsidRDefault="008A4B9B" w:rsidP="008A4B9B">
      <w:pPr>
        <w:pStyle w:val="Odstavecseseznamem"/>
        <w:numPr>
          <w:ilvl w:val="0"/>
          <w:numId w:val="7"/>
        </w:numPr>
        <w:autoSpaceDE w:val="0"/>
        <w:autoSpaceDN w:val="0"/>
        <w:adjustRightInd w:val="0"/>
        <w:ind w:right="-517"/>
        <w:rPr>
          <w:rFonts w:eastAsia="Arial Unicode MS" w:cs="Arial Unicode MS"/>
        </w:rPr>
      </w:pPr>
      <w:r>
        <w:rPr>
          <w:rFonts w:eastAsia="Arial Unicode MS" w:cs="Arial Unicode MS"/>
        </w:rPr>
        <w:t xml:space="preserve">Co je typické pro hlavní postavy děl E. Hemigwaye? </w:t>
      </w:r>
    </w:p>
    <w:p w:rsidR="008A4B9B" w:rsidRDefault="008A4B9B" w:rsidP="008A4B9B">
      <w:pPr>
        <w:pStyle w:val="Odstavecseseznamem"/>
        <w:numPr>
          <w:ilvl w:val="0"/>
          <w:numId w:val="7"/>
        </w:numPr>
        <w:autoSpaceDE w:val="0"/>
        <w:autoSpaceDN w:val="0"/>
        <w:adjustRightInd w:val="0"/>
        <w:ind w:right="-517"/>
        <w:rPr>
          <w:rFonts w:eastAsia="Arial Unicode MS" w:cs="Arial Unicode MS"/>
        </w:rPr>
      </w:pPr>
      <w:r>
        <w:rPr>
          <w:rFonts w:eastAsia="Arial Unicode MS" w:cs="Arial Unicode MS"/>
        </w:rPr>
        <w:t>Jaká další díla tohoto autora znáte?</w:t>
      </w:r>
    </w:p>
    <w:p w:rsidR="008A4B9B" w:rsidRPr="008A4B9B" w:rsidRDefault="008A4B9B" w:rsidP="008A4B9B">
      <w:pPr>
        <w:pStyle w:val="Odstavecseseznamem"/>
        <w:numPr>
          <w:ilvl w:val="0"/>
          <w:numId w:val="7"/>
        </w:numPr>
        <w:autoSpaceDE w:val="0"/>
        <w:autoSpaceDN w:val="0"/>
        <w:adjustRightInd w:val="0"/>
        <w:ind w:right="-517"/>
        <w:rPr>
          <w:rFonts w:eastAsia="Arial Unicode MS" w:cs="Arial Unicode MS"/>
        </w:rPr>
      </w:pPr>
      <w:r>
        <w:rPr>
          <w:rFonts w:eastAsia="Arial Unicode MS" w:cs="Arial Unicode MS"/>
        </w:rPr>
        <w:t>Zařaďte dílo do kontextu světové literatury.</w:t>
      </w:r>
    </w:p>
    <w:p w:rsidR="001C72F5" w:rsidRPr="00401087" w:rsidRDefault="001C72F5" w:rsidP="001C72F5">
      <w:pPr>
        <w:autoSpaceDE w:val="0"/>
        <w:autoSpaceDN w:val="0"/>
        <w:adjustRightInd w:val="0"/>
        <w:spacing w:after="0" w:line="240" w:lineRule="auto"/>
        <w:ind w:left="-426" w:right="-517"/>
        <w:rPr>
          <w:rFonts w:ascii="Arial Unicode MS" w:eastAsia="Arial Unicode MS" w:hAnsi="MS Sans Serif" w:cs="Arial Unicode MS"/>
        </w:rPr>
      </w:pPr>
    </w:p>
    <w:p w:rsidR="001C72F5" w:rsidRPr="00401087" w:rsidRDefault="001C72F5" w:rsidP="001C72F5">
      <w:pPr>
        <w:autoSpaceDE w:val="0"/>
        <w:autoSpaceDN w:val="0"/>
        <w:adjustRightInd w:val="0"/>
        <w:spacing w:after="0" w:line="240" w:lineRule="auto"/>
        <w:ind w:left="-426" w:right="-517"/>
        <w:rPr>
          <w:rFonts w:ascii="Arial Unicode MS" w:eastAsia="Arial Unicode MS" w:hAnsi="MS Sans Serif" w:cs="Arial Unicode MS"/>
        </w:rPr>
      </w:pPr>
      <w:r w:rsidRPr="00401087">
        <w:rPr>
          <w:rFonts w:ascii="Arial Unicode MS" w:eastAsia="Arial Unicode MS" w:hAnsi="MS Sans Serif" w:cs="Arial Unicode MS"/>
        </w:rPr>
        <w:t xml:space="preserve"> </w:t>
      </w:r>
    </w:p>
    <w:p w:rsidR="003B310A" w:rsidRPr="003B310A" w:rsidRDefault="003B310A" w:rsidP="00A176E2">
      <w:pPr>
        <w:tabs>
          <w:tab w:val="num" w:pos="720"/>
        </w:tabs>
        <w:rPr>
          <w:b/>
          <w:sz w:val="28"/>
          <w:szCs w:val="28"/>
        </w:rPr>
      </w:pPr>
    </w:p>
    <w:sectPr w:rsidR="003B310A" w:rsidRPr="003B310A" w:rsidSect="00077BB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5C2" w:rsidRDefault="008A65C2" w:rsidP="005763AB">
      <w:pPr>
        <w:spacing w:after="0" w:line="240" w:lineRule="auto"/>
      </w:pPr>
      <w:r>
        <w:separator/>
      </w:r>
    </w:p>
  </w:endnote>
  <w:endnote w:type="continuationSeparator" w:id="0">
    <w:p w:rsidR="008A65C2" w:rsidRDefault="008A65C2" w:rsidP="00576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5C2" w:rsidRDefault="008A65C2" w:rsidP="005763AB">
      <w:pPr>
        <w:spacing w:after="0" w:line="240" w:lineRule="auto"/>
      </w:pPr>
      <w:r>
        <w:separator/>
      </w:r>
    </w:p>
  </w:footnote>
  <w:footnote w:type="continuationSeparator" w:id="0">
    <w:p w:rsidR="008A65C2" w:rsidRDefault="008A65C2" w:rsidP="005763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25FD"/>
    <w:multiLevelType w:val="hybridMultilevel"/>
    <w:tmpl w:val="0E80C68A"/>
    <w:lvl w:ilvl="0" w:tplc="531814CA">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
    <w:nsid w:val="2ED31512"/>
    <w:multiLevelType w:val="hybridMultilevel"/>
    <w:tmpl w:val="77AC9BCC"/>
    <w:lvl w:ilvl="0" w:tplc="529EDC64">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2">
    <w:nsid w:val="332E1EF7"/>
    <w:multiLevelType w:val="hybridMultilevel"/>
    <w:tmpl w:val="5D2A6E0C"/>
    <w:lvl w:ilvl="0" w:tplc="235ABA72">
      <w:start w:val="1"/>
      <w:numFmt w:val="bullet"/>
      <w:lvlText w:val=""/>
      <w:lvlJc w:val="left"/>
      <w:pPr>
        <w:tabs>
          <w:tab w:val="num" w:pos="720"/>
        </w:tabs>
        <w:ind w:left="720" w:hanging="360"/>
      </w:pPr>
      <w:rPr>
        <w:rFonts w:ascii="Wingdings" w:hAnsi="Wingdings" w:hint="default"/>
      </w:rPr>
    </w:lvl>
    <w:lvl w:ilvl="1" w:tplc="4D7635CC" w:tentative="1">
      <w:start w:val="1"/>
      <w:numFmt w:val="bullet"/>
      <w:lvlText w:val=""/>
      <w:lvlJc w:val="left"/>
      <w:pPr>
        <w:tabs>
          <w:tab w:val="num" w:pos="1440"/>
        </w:tabs>
        <w:ind w:left="1440" w:hanging="360"/>
      </w:pPr>
      <w:rPr>
        <w:rFonts w:ascii="Wingdings" w:hAnsi="Wingdings" w:hint="default"/>
      </w:rPr>
    </w:lvl>
    <w:lvl w:ilvl="2" w:tplc="5406C9BE" w:tentative="1">
      <w:start w:val="1"/>
      <w:numFmt w:val="bullet"/>
      <w:lvlText w:val=""/>
      <w:lvlJc w:val="left"/>
      <w:pPr>
        <w:tabs>
          <w:tab w:val="num" w:pos="2160"/>
        </w:tabs>
        <w:ind w:left="2160" w:hanging="360"/>
      </w:pPr>
      <w:rPr>
        <w:rFonts w:ascii="Wingdings" w:hAnsi="Wingdings" w:hint="default"/>
      </w:rPr>
    </w:lvl>
    <w:lvl w:ilvl="3" w:tplc="215E6020" w:tentative="1">
      <w:start w:val="1"/>
      <w:numFmt w:val="bullet"/>
      <w:lvlText w:val=""/>
      <w:lvlJc w:val="left"/>
      <w:pPr>
        <w:tabs>
          <w:tab w:val="num" w:pos="2880"/>
        </w:tabs>
        <w:ind w:left="2880" w:hanging="360"/>
      </w:pPr>
      <w:rPr>
        <w:rFonts w:ascii="Wingdings" w:hAnsi="Wingdings" w:hint="default"/>
      </w:rPr>
    </w:lvl>
    <w:lvl w:ilvl="4" w:tplc="3878BF2E" w:tentative="1">
      <w:start w:val="1"/>
      <w:numFmt w:val="bullet"/>
      <w:lvlText w:val=""/>
      <w:lvlJc w:val="left"/>
      <w:pPr>
        <w:tabs>
          <w:tab w:val="num" w:pos="3600"/>
        </w:tabs>
        <w:ind w:left="3600" w:hanging="360"/>
      </w:pPr>
      <w:rPr>
        <w:rFonts w:ascii="Wingdings" w:hAnsi="Wingdings" w:hint="default"/>
      </w:rPr>
    </w:lvl>
    <w:lvl w:ilvl="5" w:tplc="CF06A55A" w:tentative="1">
      <w:start w:val="1"/>
      <w:numFmt w:val="bullet"/>
      <w:lvlText w:val=""/>
      <w:lvlJc w:val="left"/>
      <w:pPr>
        <w:tabs>
          <w:tab w:val="num" w:pos="4320"/>
        </w:tabs>
        <w:ind w:left="4320" w:hanging="360"/>
      </w:pPr>
      <w:rPr>
        <w:rFonts w:ascii="Wingdings" w:hAnsi="Wingdings" w:hint="default"/>
      </w:rPr>
    </w:lvl>
    <w:lvl w:ilvl="6" w:tplc="F6AA90E8" w:tentative="1">
      <w:start w:val="1"/>
      <w:numFmt w:val="bullet"/>
      <w:lvlText w:val=""/>
      <w:lvlJc w:val="left"/>
      <w:pPr>
        <w:tabs>
          <w:tab w:val="num" w:pos="5040"/>
        </w:tabs>
        <w:ind w:left="5040" w:hanging="360"/>
      </w:pPr>
      <w:rPr>
        <w:rFonts w:ascii="Wingdings" w:hAnsi="Wingdings" w:hint="default"/>
      </w:rPr>
    </w:lvl>
    <w:lvl w:ilvl="7" w:tplc="9000E246" w:tentative="1">
      <w:start w:val="1"/>
      <w:numFmt w:val="bullet"/>
      <w:lvlText w:val=""/>
      <w:lvlJc w:val="left"/>
      <w:pPr>
        <w:tabs>
          <w:tab w:val="num" w:pos="5760"/>
        </w:tabs>
        <w:ind w:left="5760" w:hanging="360"/>
      </w:pPr>
      <w:rPr>
        <w:rFonts w:ascii="Wingdings" w:hAnsi="Wingdings" w:hint="default"/>
      </w:rPr>
    </w:lvl>
    <w:lvl w:ilvl="8" w:tplc="4F92F202" w:tentative="1">
      <w:start w:val="1"/>
      <w:numFmt w:val="bullet"/>
      <w:lvlText w:val=""/>
      <w:lvlJc w:val="left"/>
      <w:pPr>
        <w:tabs>
          <w:tab w:val="num" w:pos="6480"/>
        </w:tabs>
        <w:ind w:left="6480" w:hanging="360"/>
      </w:pPr>
      <w:rPr>
        <w:rFonts w:ascii="Wingdings" w:hAnsi="Wingdings" w:hint="default"/>
      </w:rPr>
    </w:lvl>
  </w:abstractNum>
  <w:abstractNum w:abstractNumId="3">
    <w:nsid w:val="3E6B5CF5"/>
    <w:multiLevelType w:val="hybridMultilevel"/>
    <w:tmpl w:val="651A11CC"/>
    <w:lvl w:ilvl="0" w:tplc="10004288">
      <w:start w:val="1"/>
      <w:numFmt w:val="bullet"/>
      <w:lvlText w:val=""/>
      <w:lvlJc w:val="left"/>
      <w:pPr>
        <w:tabs>
          <w:tab w:val="num" w:pos="720"/>
        </w:tabs>
        <w:ind w:left="720" w:hanging="360"/>
      </w:pPr>
      <w:rPr>
        <w:rFonts w:ascii="Wingdings" w:hAnsi="Wingdings" w:hint="default"/>
      </w:rPr>
    </w:lvl>
    <w:lvl w:ilvl="1" w:tplc="B34CEFA4" w:tentative="1">
      <w:start w:val="1"/>
      <w:numFmt w:val="bullet"/>
      <w:lvlText w:val=""/>
      <w:lvlJc w:val="left"/>
      <w:pPr>
        <w:tabs>
          <w:tab w:val="num" w:pos="1440"/>
        </w:tabs>
        <w:ind w:left="1440" w:hanging="360"/>
      </w:pPr>
      <w:rPr>
        <w:rFonts w:ascii="Wingdings" w:hAnsi="Wingdings" w:hint="default"/>
      </w:rPr>
    </w:lvl>
    <w:lvl w:ilvl="2" w:tplc="FF109896" w:tentative="1">
      <w:start w:val="1"/>
      <w:numFmt w:val="bullet"/>
      <w:lvlText w:val=""/>
      <w:lvlJc w:val="left"/>
      <w:pPr>
        <w:tabs>
          <w:tab w:val="num" w:pos="2160"/>
        </w:tabs>
        <w:ind w:left="2160" w:hanging="360"/>
      </w:pPr>
      <w:rPr>
        <w:rFonts w:ascii="Wingdings" w:hAnsi="Wingdings" w:hint="default"/>
      </w:rPr>
    </w:lvl>
    <w:lvl w:ilvl="3" w:tplc="496C0DAE" w:tentative="1">
      <w:start w:val="1"/>
      <w:numFmt w:val="bullet"/>
      <w:lvlText w:val=""/>
      <w:lvlJc w:val="left"/>
      <w:pPr>
        <w:tabs>
          <w:tab w:val="num" w:pos="2880"/>
        </w:tabs>
        <w:ind w:left="2880" w:hanging="360"/>
      </w:pPr>
      <w:rPr>
        <w:rFonts w:ascii="Wingdings" w:hAnsi="Wingdings" w:hint="default"/>
      </w:rPr>
    </w:lvl>
    <w:lvl w:ilvl="4" w:tplc="1BC49ECA" w:tentative="1">
      <w:start w:val="1"/>
      <w:numFmt w:val="bullet"/>
      <w:lvlText w:val=""/>
      <w:lvlJc w:val="left"/>
      <w:pPr>
        <w:tabs>
          <w:tab w:val="num" w:pos="3600"/>
        </w:tabs>
        <w:ind w:left="3600" w:hanging="360"/>
      </w:pPr>
      <w:rPr>
        <w:rFonts w:ascii="Wingdings" w:hAnsi="Wingdings" w:hint="default"/>
      </w:rPr>
    </w:lvl>
    <w:lvl w:ilvl="5" w:tplc="41B88DFE" w:tentative="1">
      <w:start w:val="1"/>
      <w:numFmt w:val="bullet"/>
      <w:lvlText w:val=""/>
      <w:lvlJc w:val="left"/>
      <w:pPr>
        <w:tabs>
          <w:tab w:val="num" w:pos="4320"/>
        </w:tabs>
        <w:ind w:left="4320" w:hanging="360"/>
      </w:pPr>
      <w:rPr>
        <w:rFonts w:ascii="Wingdings" w:hAnsi="Wingdings" w:hint="default"/>
      </w:rPr>
    </w:lvl>
    <w:lvl w:ilvl="6" w:tplc="C48A7696" w:tentative="1">
      <w:start w:val="1"/>
      <w:numFmt w:val="bullet"/>
      <w:lvlText w:val=""/>
      <w:lvlJc w:val="left"/>
      <w:pPr>
        <w:tabs>
          <w:tab w:val="num" w:pos="5040"/>
        </w:tabs>
        <w:ind w:left="5040" w:hanging="360"/>
      </w:pPr>
      <w:rPr>
        <w:rFonts w:ascii="Wingdings" w:hAnsi="Wingdings" w:hint="default"/>
      </w:rPr>
    </w:lvl>
    <w:lvl w:ilvl="7" w:tplc="DB98F880" w:tentative="1">
      <w:start w:val="1"/>
      <w:numFmt w:val="bullet"/>
      <w:lvlText w:val=""/>
      <w:lvlJc w:val="left"/>
      <w:pPr>
        <w:tabs>
          <w:tab w:val="num" w:pos="5760"/>
        </w:tabs>
        <w:ind w:left="5760" w:hanging="360"/>
      </w:pPr>
      <w:rPr>
        <w:rFonts w:ascii="Wingdings" w:hAnsi="Wingdings" w:hint="default"/>
      </w:rPr>
    </w:lvl>
    <w:lvl w:ilvl="8" w:tplc="DDFA77A0" w:tentative="1">
      <w:start w:val="1"/>
      <w:numFmt w:val="bullet"/>
      <w:lvlText w:val=""/>
      <w:lvlJc w:val="left"/>
      <w:pPr>
        <w:tabs>
          <w:tab w:val="num" w:pos="6480"/>
        </w:tabs>
        <w:ind w:left="6480" w:hanging="360"/>
      </w:pPr>
      <w:rPr>
        <w:rFonts w:ascii="Wingdings" w:hAnsi="Wingdings" w:hint="default"/>
      </w:rPr>
    </w:lvl>
  </w:abstractNum>
  <w:abstractNum w:abstractNumId="4">
    <w:nsid w:val="62E70E86"/>
    <w:multiLevelType w:val="hybridMultilevel"/>
    <w:tmpl w:val="0DDE6E48"/>
    <w:lvl w:ilvl="0" w:tplc="9A0E754A">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5">
    <w:nsid w:val="6D8A092D"/>
    <w:multiLevelType w:val="hybridMultilevel"/>
    <w:tmpl w:val="C420B45E"/>
    <w:lvl w:ilvl="0" w:tplc="7CF0A0F8">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6">
    <w:nsid w:val="7FAD53FC"/>
    <w:multiLevelType w:val="hybridMultilevel"/>
    <w:tmpl w:val="61C8A9FA"/>
    <w:lvl w:ilvl="0" w:tplc="E48A2290">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763AB"/>
    <w:rsid w:val="00077BB1"/>
    <w:rsid w:val="00131FA3"/>
    <w:rsid w:val="001C72F5"/>
    <w:rsid w:val="00260B5C"/>
    <w:rsid w:val="002A6478"/>
    <w:rsid w:val="003B310A"/>
    <w:rsid w:val="003F49EC"/>
    <w:rsid w:val="00541F07"/>
    <w:rsid w:val="005763AB"/>
    <w:rsid w:val="00665AFE"/>
    <w:rsid w:val="006D4085"/>
    <w:rsid w:val="006F1219"/>
    <w:rsid w:val="007E5079"/>
    <w:rsid w:val="008258F6"/>
    <w:rsid w:val="008A4B9B"/>
    <w:rsid w:val="008A65C2"/>
    <w:rsid w:val="00914BC1"/>
    <w:rsid w:val="009A2050"/>
    <w:rsid w:val="00A176E2"/>
    <w:rsid w:val="00A245F1"/>
    <w:rsid w:val="00AF6E41"/>
    <w:rsid w:val="00B51898"/>
    <w:rsid w:val="00BB6D7E"/>
    <w:rsid w:val="00D159CD"/>
    <w:rsid w:val="00E060A4"/>
    <w:rsid w:val="00F52EC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7BB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5763A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763AB"/>
  </w:style>
  <w:style w:type="paragraph" w:styleId="Zpat">
    <w:name w:val="footer"/>
    <w:basedOn w:val="Normln"/>
    <w:link w:val="ZpatChar"/>
    <w:uiPriority w:val="99"/>
    <w:semiHidden/>
    <w:unhideWhenUsed/>
    <w:rsid w:val="005763A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763AB"/>
  </w:style>
  <w:style w:type="character" w:customStyle="1" w:styleId="datalabel">
    <w:name w:val="datalabel"/>
    <w:basedOn w:val="Standardnpsmoodstavce"/>
    <w:rsid w:val="00A176E2"/>
  </w:style>
  <w:style w:type="paragraph" w:styleId="Odstavecseseznamem">
    <w:name w:val="List Paragraph"/>
    <w:basedOn w:val="Normln"/>
    <w:uiPriority w:val="34"/>
    <w:qFormat/>
    <w:rsid w:val="00A176E2"/>
    <w:pPr>
      <w:spacing w:after="0" w:line="240" w:lineRule="auto"/>
      <w:ind w:left="720"/>
      <w:contextualSpacing/>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F12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12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109660">
      <w:bodyDiv w:val="1"/>
      <w:marLeft w:val="0"/>
      <w:marRight w:val="0"/>
      <w:marTop w:val="0"/>
      <w:marBottom w:val="0"/>
      <w:divBdr>
        <w:top w:val="none" w:sz="0" w:space="0" w:color="auto"/>
        <w:left w:val="none" w:sz="0" w:space="0" w:color="auto"/>
        <w:bottom w:val="none" w:sz="0" w:space="0" w:color="auto"/>
        <w:right w:val="none" w:sz="0" w:space="0" w:color="auto"/>
      </w:divBdr>
      <w:divsChild>
        <w:div w:id="1472022073">
          <w:marLeft w:val="547"/>
          <w:marRight w:val="0"/>
          <w:marTop w:val="67"/>
          <w:marBottom w:val="0"/>
          <w:divBdr>
            <w:top w:val="none" w:sz="0" w:space="0" w:color="auto"/>
            <w:left w:val="none" w:sz="0" w:space="0" w:color="auto"/>
            <w:bottom w:val="none" w:sz="0" w:space="0" w:color="auto"/>
            <w:right w:val="none" w:sz="0" w:space="0" w:color="auto"/>
          </w:divBdr>
        </w:div>
        <w:div w:id="42102182">
          <w:marLeft w:val="547"/>
          <w:marRight w:val="0"/>
          <w:marTop w:val="67"/>
          <w:marBottom w:val="0"/>
          <w:divBdr>
            <w:top w:val="none" w:sz="0" w:space="0" w:color="auto"/>
            <w:left w:val="none" w:sz="0" w:space="0" w:color="auto"/>
            <w:bottom w:val="none" w:sz="0" w:space="0" w:color="auto"/>
            <w:right w:val="none" w:sz="0" w:space="0" w:color="auto"/>
          </w:divBdr>
        </w:div>
      </w:divsChild>
    </w:div>
    <w:div w:id="1958215836">
      <w:bodyDiv w:val="1"/>
      <w:marLeft w:val="0"/>
      <w:marRight w:val="0"/>
      <w:marTop w:val="0"/>
      <w:marBottom w:val="0"/>
      <w:divBdr>
        <w:top w:val="none" w:sz="0" w:space="0" w:color="auto"/>
        <w:left w:val="none" w:sz="0" w:space="0" w:color="auto"/>
        <w:bottom w:val="none" w:sz="0" w:space="0" w:color="auto"/>
        <w:right w:val="none" w:sz="0" w:space="0" w:color="auto"/>
      </w:divBdr>
      <w:divsChild>
        <w:div w:id="2054651295">
          <w:marLeft w:val="734"/>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548</Words>
  <Characters>3234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Řežáb</dc:creator>
  <cp:lastModifiedBy>hrl</cp:lastModifiedBy>
  <cp:revision>7</cp:revision>
  <dcterms:created xsi:type="dcterms:W3CDTF">2012-05-16T19:13:00Z</dcterms:created>
  <dcterms:modified xsi:type="dcterms:W3CDTF">2012-11-08T09:33:00Z</dcterms:modified>
</cp:coreProperties>
</file>