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72" w:rsidRDefault="00120E72"/>
    <w:p w:rsidR="00120E72" w:rsidRPr="0048251B" w:rsidRDefault="00120E72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120E72" w:rsidRPr="0048251B" w:rsidRDefault="00120E72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120E72" w:rsidRPr="0048251B" w:rsidRDefault="00120E72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26</w:t>
      </w:r>
      <w:r w:rsidRPr="004825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8251B">
        <w:rPr>
          <w:rFonts w:ascii="Times New Roman" w:hAnsi="Times New Roman" w:cs="Times New Roman"/>
          <w:sz w:val="24"/>
          <w:szCs w:val="24"/>
        </w:rPr>
        <w:t>.2012</w:t>
      </w:r>
    </w:p>
    <w:p w:rsidR="00120E72" w:rsidRPr="0048251B" w:rsidRDefault="00120E72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120E72" w:rsidRDefault="00120E72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120E72" w:rsidRDefault="00120E72" w:rsidP="002E0A8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Sada 2</w:t>
      </w:r>
    </w:p>
    <w:p w:rsidR="00120E72" w:rsidRDefault="00120E72" w:rsidP="002E0A86">
      <w:pPr>
        <w:tabs>
          <w:tab w:val="left" w:pos="1620"/>
        </w:tabs>
        <w:rPr>
          <w:rStyle w:val="datalabe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Název sady: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Komunikační a slohová výchova v učivu 4. ročníku</w:t>
      </w:r>
    </w:p>
    <w:p w:rsidR="00120E72" w:rsidRPr="004A0CDB" w:rsidRDefault="00120E72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</w:r>
      <w:r>
        <w:rPr>
          <w:rStyle w:val="datalabel"/>
          <w:rFonts w:ascii="Times New Roman" w:hAnsi="Times New Roman" w:cs="Times New Roman"/>
          <w:sz w:val="24"/>
          <w:szCs w:val="24"/>
        </w:rPr>
        <w:t>Propagační prostředky a jejich vliv na veřejnost</w:t>
      </w:r>
      <w:r w:rsidRPr="004A0CD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pracovní list</w:t>
      </w:r>
    </w:p>
    <w:p w:rsidR="00120E72" w:rsidRDefault="00120E72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učiva: </w:t>
      </w:r>
      <w:r>
        <w:rPr>
          <w:rStyle w:val="datalabel"/>
          <w:rFonts w:ascii="Times New Roman" w:hAnsi="Times New Roman" w:cs="Times New Roman"/>
          <w:sz w:val="24"/>
          <w:szCs w:val="24"/>
        </w:rPr>
        <w:t>Propagační prostředky   a jejich vliv na veřejnost.</w:t>
      </w:r>
      <w:r w:rsidRPr="0048251B">
        <w:rPr>
          <w:rFonts w:ascii="Times New Roman" w:hAnsi="Times New Roman" w:cs="Times New Roman"/>
          <w:sz w:val="24"/>
          <w:szCs w:val="24"/>
        </w:rPr>
        <w:t xml:space="preserve"> Žáci si kreativně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i písemně opakují a procvičují učivo, nalézají vztahy mezi společenským a uměleckým děním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poloviny 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století.</w:t>
      </w:r>
    </w:p>
    <w:p w:rsidR="00120E72" w:rsidRDefault="00120E7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120E72" w:rsidRDefault="00120E7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120E72" w:rsidRDefault="00120E7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120E72" w:rsidRDefault="00120E7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120E72" w:rsidRDefault="00120E7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120E72" w:rsidRDefault="00120E7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120E72" w:rsidRDefault="00120E7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120E72" w:rsidRDefault="00120E7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120E72" w:rsidRDefault="00120E7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120E72" w:rsidRDefault="00120E7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120E72" w:rsidRDefault="00120E7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120E72" w:rsidRDefault="00120E7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120E72" w:rsidRDefault="00120E7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120E72" w:rsidRDefault="00120E7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120E72" w:rsidRDefault="00120E7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120E72" w:rsidRDefault="00120E7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120E72" w:rsidRDefault="00120E7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120E72" w:rsidRDefault="00120E7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120E72" w:rsidRDefault="00120E7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120E72" w:rsidRDefault="00120E7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120E72" w:rsidRDefault="00120E7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120E72" w:rsidRPr="00FD70D4" w:rsidRDefault="00120E72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FD70D4">
        <w:rPr>
          <w:rStyle w:val="datalabel"/>
          <w:rFonts w:ascii="Times New Roman" w:hAnsi="Times New Roman" w:cs="Times New Roman"/>
          <w:sz w:val="24"/>
          <w:szCs w:val="24"/>
        </w:rPr>
        <w:t>Propagační prostředky a jejich vliv na veřejnost</w:t>
      </w:r>
      <w:r w:rsidRPr="00FD70D4">
        <w:rPr>
          <w:rFonts w:ascii="Times New Roman" w:hAnsi="Times New Roman" w:cs="Times New Roman"/>
          <w:sz w:val="24"/>
          <w:szCs w:val="24"/>
        </w:rPr>
        <w:t xml:space="preserve"> – pracovní list</w:t>
      </w:r>
    </w:p>
    <w:p w:rsidR="00120E72" w:rsidRDefault="00120E72" w:rsidP="00FD70D4">
      <w:pPr>
        <w:tabs>
          <w:tab w:val="num" w:pos="360"/>
        </w:tabs>
        <w:spacing w:after="0"/>
        <w:ind w:firstLin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Propagačními prostředky jsou myšleny veškeré podněty prodávajících, které mají přimět potenciálního zákazníka ke koupi daného výrobku. </w:t>
      </w:r>
    </w:p>
    <w:p w:rsidR="00120E72" w:rsidRDefault="00120E72" w:rsidP="00FD70D4">
      <w:pPr>
        <w:tabs>
          <w:tab w:val="num" w:pos="360"/>
        </w:tabs>
        <w:spacing w:after="0"/>
        <w:ind w:firstLin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Ve starověku se jistá forma propagace objevovala na tržištích, kdy prodejci vykřikovali nahlas své nejlepší zboží. Později se začaly objevovat vývěsní štíty na hospodách a kamenných obchodech. Vývoj pokračoval a na prodejních místech se začaly objevovat vitríny a výlohy se zbožím. Po otevření obchodních cest začalo zboží putovat po světě, a tak se změnily i propagační prostředky. Obchodníci přiváželi nové exotické zboží a prodávali je s velkou přirážkou. Nabízeli své zboží i jiným obchodníkům a takto vzniká základ marketingu. Největším objevem v propagaci byl však nepochybně vynález knihtisku na počátku novověku. Knihtisk byl počátkem nastupující reklamy, stále se zdokonalujících plakátů a poutačů. </w:t>
      </w:r>
    </w:p>
    <w:p w:rsidR="00120E72" w:rsidRPr="005B4EE6" w:rsidRDefault="00120E72" w:rsidP="00FD70D4">
      <w:pPr>
        <w:tabs>
          <w:tab w:val="num" w:pos="360"/>
        </w:tabs>
        <w:spacing w:after="0"/>
        <w:ind w:firstLin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Současnými příklady mohou být: </w:t>
      </w:r>
      <w:r w:rsidRPr="005B4EE6">
        <w:rPr>
          <w:rFonts w:ascii="Times New Roman" w:hAnsi="Times New Roman" w:cs="Times New Roman"/>
          <w:sz w:val="24"/>
          <w:szCs w:val="24"/>
          <w:shd w:val="clear" w:color="auto" w:fill="F5F5F5"/>
        </w:rPr>
        <w:t>vzorky, ochutnávky, předváděčky, kalendáře, výkladní skříně (markýza = stříška nad obchodem), světelné nápisy, poutače, cenovky, tácky, účtenky, jídelní lístky, etikety, obaly, potiskové předměty logem (ubrusy, klíče, slunečníky, zapalovače, půllitry, trička, ponožky, čepice), zlaté stránky, bílé stránky, modré stránky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</w:p>
    <w:p w:rsidR="00120E72" w:rsidRDefault="00120E72" w:rsidP="005B4EE6">
      <w:pPr>
        <w:spacing w:after="0"/>
        <w:ind w:firstLine="2"/>
        <w:rPr>
          <w:rFonts w:ascii="Times New Roman" w:hAnsi="Times New Roman" w:cs="Times New Roman"/>
          <w:sz w:val="24"/>
          <w:szCs w:val="24"/>
        </w:rPr>
      </w:pPr>
    </w:p>
    <w:p w:rsidR="00120E72" w:rsidRPr="001B2E6F" w:rsidRDefault="00120E72" w:rsidP="005B4EE6">
      <w:pPr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B2E6F">
        <w:rPr>
          <w:rFonts w:ascii="Times New Roman" w:hAnsi="Times New Roman" w:cs="Times New Roman"/>
          <w:b/>
          <w:bCs/>
          <w:sz w:val="24"/>
          <w:szCs w:val="24"/>
        </w:rPr>
        <w:t>Doplňte chybějící slovo do definic obecně používaných marketingových pojmů:</w:t>
      </w:r>
    </w:p>
    <w:p w:rsidR="00120E72" w:rsidRPr="00A03BBB" w:rsidRDefault="00120E72" w:rsidP="005B4EE6">
      <w:pPr>
        <w:ind w:left="709"/>
        <w:rPr>
          <w:rFonts w:ascii="Times New Roman" w:hAnsi="Times New Roman" w:cs="Times New Roman"/>
          <w:sz w:val="24"/>
          <w:szCs w:val="24"/>
        </w:rPr>
      </w:pPr>
      <w:r w:rsidRPr="00A03BBB">
        <w:rPr>
          <w:rFonts w:ascii="Times New Roman" w:hAnsi="Times New Roman" w:cs="Times New Roman"/>
          <w:u w:val="single"/>
          <w:shd w:val="clear" w:color="auto" w:fill="F0EEDC"/>
        </w:rPr>
        <w:t>Propagace</w:t>
      </w:r>
      <w:r w:rsidRPr="00A03BBB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0EEDC"/>
        </w:rPr>
        <w:t> </w:t>
      </w:r>
      <w:r w:rsidRPr="00A03BBB">
        <w:rPr>
          <w:rFonts w:ascii="Times New Roman" w:hAnsi="Times New Roman" w:cs="Times New Roman"/>
          <w:shd w:val="clear" w:color="auto" w:fill="F0EEDC"/>
        </w:rPr>
        <w:t>– obvykle cílené, účelové _______ kupujícího, ke kterému je směřováno určité sdělení, z pohledu marketingu je nedílnou součástí marketingového mixu /produkt, cena, distribuce, propagace/.</w:t>
      </w:r>
    </w:p>
    <w:p w:rsidR="00120E72" w:rsidRPr="00A03BBB" w:rsidRDefault="00120E72" w:rsidP="005B4EE6">
      <w:pPr>
        <w:ind w:left="709"/>
        <w:rPr>
          <w:rFonts w:ascii="Times New Roman" w:hAnsi="Times New Roman" w:cs="Times New Roman"/>
          <w:sz w:val="24"/>
          <w:szCs w:val="24"/>
        </w:rPr>
      </w:pPr>
      <w:r w:rsidRPr="00A03BBB">
        <w:rPr>
          <w:rFonts w:ascii="Times New Roman" w:hAnsi="Times New Roman" w:cs="Times New Roman"/>
          <w:u w:val="single"/>
          <w:shd w:val="clear" w:color="auto" w:fill="F0EEDC"/>
        </w:rPr>
        <w:t>Cílová skupina</w:t>
      </w:r>
      <w:r w:rsidRPr="00A03BBB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0EEDC"/>
        </w:rPr>
        <w:t> </w:t>
      </w:r>
      <w:r w:rsidRPr="00A03BBB">
        <w:rPr>
          <w:rFonts w:ascii="Times New Roman" w:hAnsi="Times New Roman" w:cs="Times New Roman"/>
          <w:shd w:val="clear" w:color="auto" w:fill="F0EEDC"/>
        </w:rPr>
        <w:t>– přesně definovaná skupina současných nebo možných _______, kterým je určeno propagační sdělení, její vymezení umožňuje správně vybrat propagační prostředek, kterým zákazníka oslovíme, kdy a kde. Cílovou skupinu může charakterizovat společný věk, zájmy, profese, demografické a další znaky.</w:t>
      </w:r>
    </w:p>
    <w:p w:rsidR="00120E72" w:rsidRPr="00A03BBB" w:rsidRDefault="00120E72" w:rsidP="005B4EE6">
      <w:pPr>
        <w:ind w:left="709"/>
        <w:rPr>
          <w:rFonts w:ascii="Times New Roman" w:hAnsi="Times New Roman" w:cs="Times New Roman"/>
          <w:sz w:val="24"/>
          <w:szCs w:val="24"/>
        </w:rPr>
      </w:pPr>
      <w:r w:rsidRPr="00A03BBB">
        <w:rPr>
          <w:rFonts w:ascii="Times New Roman" w:hAnsi="Times New Roman" w:cs="Times New Roman"/>
          <w:u w:val="single"/>
          <w:shd w:val="clear" w:color="auto" w:fill="F0EEDC"/>
        </w:rPr>
        <w:t>Design</w:t>
      </w:r>
      <w:r w:rsidRPr="00A03BBB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0EEDC"/>
        </w:rPr>
        <w:t> </w:t>
      </w:r>
      <w:r w:rsidRPr="00A03BBB">
        <w:rPr>
          <w:rFonts w:ascii="Times New Roman" w:hAnsi="Times New Roman" w:cs="Times New Roman"/>
          <w:shd w:val="clear" w:color="auto" w:fill="F0EEDC"/>
        </w:rPr>
        <w:t>– ________ úprava, vzhled pracovních a spotřebních předmětů, průmyslových výrobků</w:t>
      </w:r>
      <w:r>
        <w:rPr>
          <w:rFonts w:ascii="Times New Roman" w:hAnsi="Times New Roman" w:cs="Times New Roman"/>
          <w:shd w:val="clear" w:color="auto" w:fill="F0EEDC"/>
        </w:rPr>
        <w:t>.</w:t>
      </w:r>
    </w:p>
    <w:p w:rsidR="00120E72" w:rsidRDefault="00120E72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120E72" w:rsidRDefault="00120E72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120E72" w:rsidRPr="001B2E6F" w:rsidRDefault="00120E72" w:rsidP="005B4EE6">
      <w:pPr>
        <w:numPr>
          <w:ilvl w:val="0"/>
          <w:numId w:val="7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České republice jsou obecně velmi užívané a oblíbené letáky. Ročně se jich vytisknou stovky miliónů (viz ČSÚ). Jaký je váš vztah k letákům. Přináší vám užitečné informace a čtete je rádi, nebo vám jen zbytečně zaplňují poštovní schránku? </w:t>
      </w:r>
      <w:r w:rsidRPr="001B2E6F">
        <w:rPr>
          <w:rFonts w:ascii="Times New Roman" w:hAnsi="Times New Roman" w:cs="Times New Roman"/>
          <w:b/>
          <w:bCs/>
          <w:sz w:val="24"/>
          <w:szCs w:val="24"/>
        </w:rPr>
        <w:t>Vyjádřete několika větami svůj názor k této v Česku hojně používané reklamní praktice.</w:t>
      </w:r>
    </w:p>
    <w:p w:rsidR="00120E72" w:rsidRDefault="00120E72" w:rsidP="00A03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E72" w:rsidRDefault="00120E72" w:rsidP="00A03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E72" w:rsidRDefault="00120E72" w:rsidP="00A03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E72" w:rsidRDefault="00120E72" w:rsidP="00A03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E72" w:rsidRDefault="00120E72" w:rsidP="00A03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E72" w:rsidRDefault="00120E72" w:rsidP="00A03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E72" w:rsidRDefault="00120E72" w:rsidP="00A03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E72" w:rsidRDefault="00120E72" w:rsidP="00A03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E72" w:rsidRDefault="00120E72" w:rsidP="00A03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E72" w:rsidRDefault="00120E72" w:rsidP="00A03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E72" w:rsidRDefault="00120E72" w:rsidP="00A03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E72" w:rsidRDefault="00120E72" w:rsidP="001B2E6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Osobní prodej je obchodní taktika, při které se kupující dostává do osobního kontaktu s prodávajícím nebo jeho zástupcem. Osobní prodej umožňuje nabízející straně lépe pochopit, co kupující strana potřebuje a případně vhodně uzpůsobit nabídku. Může se jednat o běžný kontakt s konzultantem na prodejně, i o nevyžádané návštěvy obchodních zástupců. V současné době se ve velké míře přistupuje k elektronizaci kontaktu se zákazníkem. Ten si může přes počítač nebo smartphone vyřešit svůj problém, provést nákup, podat stížnost… Základním argumentem zavádění moderních technologii v kontaktu s klientem je zefektivnění a zrychlení služeb. </w:t>
      </w:r>
    </w:p>
    <w:p w:rsidR="00120E72" w:rsidRDefault="00120E72" w:rsidP="001B2E6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B2E6F">
        <w:rPr>
          <w:rFonts w:ascii="Times New Roman" w:hAnsi="Times New Roman" w:cs="Times New Roman"/>
          <w:b/>
          <w:bCs/>
          <w:sz w:val="24"/>
          <w:szCs w:val="24"/>
        </w:rPr>
        <w:t>Uveďte další místa (aspoň 5)</w:t>
      </w:r>
      <w:r>
        <w:rPr>
          <w:rFonts w:ascii="Times New Roman" w:hAnsi="Times New Roman" w:cs="Times New Roman"/>
          <w:sz w:val="24"/>
          <w:szCs w:val="24"/>
        </w:rPr>
        <w:t xml:space="preserve">, kde jste se setkali s osobním prodejem, nebo jste řešili svůj nákup, problém elektronickou cestou. Byl zde podle vás prodejcem zvolen adekvátní způsob, nebo byste raději uvítali osobní kontakt, či naopak vhodnou aplikaci. </w:t>
      </w:r>
    </w:p>
    <w:p w:rsidR="00120E72" w:rsidRDefault="00120E72" w:rsidP="00A03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E72" w:rsidRDefault="00120E72" w:rsidP="00A03B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E72" w:rsidRDefault="00120E72" w:rsidP="00A03BBB">
      <w:pPr>
        <w:tabs>
          <w:tab w:val="left" w:pos="40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20E72" w:rsidRDefault="00120E72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120E72" w:rsidRDefault="00120E72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120E72" w:rsidRDefault="00120E72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120E72" w:rsidRDefault="00120E72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120E72" w:rsidRDefault="00120E72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120E72" w:rsidRDefault="00120E72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120E72" w:rsidRDefault="00120E72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120E72" w:rsidRDefault="00120E72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120E72" w:rsidRPr="0048251B" w:rsidRDefault="00120E72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Zdroje:</w:t>
      </w:r>
    </w:p>
    <w:p w:rsidR="00120E72" w:rsidRPr="00F517A5" w:rsidRDefault="00120E72" w:rsidP="00CB2C61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F517A5">
        <w:rPr>
          <w:rFonts w:ascii="Times New Roman" w:hAnsi="Times New Roman" w:cs="Times New Roman"/>
          <w:sz w:val="24"/>
          <w:szCs w:val="24"/>
        </w:rPr>
        <w:t>Management a marketing. [online]. 2010 [cit. 2012-07-20]. Dostupné z: http://managment-marketing.studentske.eu/2010/03/10-propagacni-prostredky.html</w:t>
      </w:r>
    </w:p>
    <w:p w:rsidR="00120E72" w:rsidRPr="00F517A5" w:rsidRDefault="00120E72" w:rsidP="00CB2C61">
      <w:pPr>
        <w:spacing w:after="0"/>
        <w:ind w:left="357"/>
        <w:rPr>
          <w:rFonts w:ascii="Times New Roman" w:hAnsi="Times New Roman" w:cs="Times New Roman"/>
        </w:rPr>
      </w:pPr>
      <w:r w:rsidRPr="00F517A5">
        <w:rPr>
          <w:rFonts w:ascii="Times New Roman" w:hAnsi="Times New Roman" w:cs="Times New Roman"/>
          <w:sz w:val="24"/>
          <w:szCs w:val="24"/>
        </w:rPr>
        <w:t xml:space="preserve">BOUČKOVÁ, Jana. </w:t>
      </w:r>
      <w:r w:rsidRPr="00F517A5">
        <w:rPr>
          <w:rFonts w:ascii="Times New Roman" w:hAnsi="Times New Roman" w:cs="Times New Roman"/>
          <w:i/>
          <w:iCs/>
          <w:sz w:val="24"/>
          <w:szCs w:val="24"/>
        </w:rPr>
        <w:t>Marketing</w:t>
      </w:r>
      <w:r w:rsidRPr="00F517A5">
        <w:rPr>
          <w:rFonts w:ascii="Times New Roman" w:hAnsi="Times New Roman" w:cs="Times New Roman"/>
          <w:sz w:val="24"/>
          <w:szCs w:val="24"/>
        </w:rPr>
        <w:t xml:space="preserve">. Praha: C. H. Beck, 2003, xvii, 432 s. ISBN </w:t>
      </w:r>
      <w:r w:rsidRPr="00F517A5">
        <w:rPr>
          <w:rFonts w:ascii="Times New Roman" w:hAnsi="Times New Roman" w:cs="Times New Roman"/>
        </w:rPr>
        <w:t>80-717-9577-1.</w:t>
      </w:r>
    </w:p>
    <w:p w:rsidR="00120E72" w:rsidRDefault="00120E72" w:rsidP="00CB2C61">
      <w:pPr>
        <w:spacing w:after="0"/>
        <w:ind w:left="357"/>
      </w:pPr>
      <w:r w:rsidRPr="00F517A5">
        <w:rPr>
          <w:rFonts w:ascii="Times New Roman" w:hAnsi="Times New Roman" w:cs="Times New Roman"/>
          <w:sz w:val="24"/>
          <w:szCs w:val="24"/>
        </w:rPr>
        <w:t xml:space="preserve">FRENCH, Sue Runyard and Ylva. </w:t>
      </w:r>
      <w:r w:rsidRPr="00F517A5">
        <w:rPr>
          <w:rFonts w:ascii="Times New Roman" w:hAnsi="Times New Roman" w:cs="Times New Roman"/>
          <w:i/>
          <w:iCs/>
          <w:sz w:val="24"/>
          <w:szCs w:val="24"/>
        </w:rPr>
        <w:t>Marketing and public relations handbook for museums, galleries</w:t>
      </w:r>
      <w:r w:rsidRPr="00F517A5">
        <w:rPr>
          <w:rFonts w:ascii="Times New Roman" w:hAnsi="Times New Roman" w:cs="Times New Roman"/>
          <w:sz w:val="24"/>
          <w:szCs w:val="24"/>
        </w:rPr>
        <w:t>. AttaMira Press: Altamira Press, 2000. ISBN 07-425-0407-7</w:t>
      </w:r>
      <w:r>
        <w:t>.</w:t>
      </w:r>
    </w:p>
    <w:p w:rsidR="00120E72" w:rsidRPr="0048251B" w:rsidRDefault="00120E72" w:rsidP="00CB2C61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120E72" w:rsidRDefault="00120E72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Testové úlohy a cvičení jsou autorsky vytvořeny přímo pro učební materiál.</w:t>
      </w:r>
    </w:p>
    <w:p w:rsidR="00120E72" w:rsidRDefault="00120E72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120E72" w:rsidRDefault="00120E72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120E72" w:rsidRDefault="00120E72" w:rsidP="00F517A5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Řešení:</w:t>
      </w:r>
    </w:p>
    <w:p w:rsidR="00120E72" w:rsidRDefault="00120E72" w:rsidP="00F517A5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Cvičení 1: </w:t>
      </w:r>
    </w:p>
    <w:p w:rsidR="00120E72" w:rsidRDefault="00120E72" w:rsidP="00F517A5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ovlivňování, přesvědčování nebo jakékoliv synonymum</w:t>
      </w:r>
    </w:p>
    <w:p w:rsidR="00120E72" w:rsidRDefault="00120E72" w:rsidP="00F517A5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zákazníků, klientů..</w:t>
      </w:r>
    </w:p>
    <w:p w:rsidR="00120E72" w:rsidRDefault="00120E72" w:rsidP="00F517A5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grafická, výtvarná...</w:t>
      </w:r>
    </w:p>
    <w:p w:rsidR="00120E72" w:rsidRPr="0048251B" w:rsidRDefault="00120E72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sectPr w:rsidR="00120E72" w:rsidRPr="0048251B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E72" w:rsidRDefault="00120E72" w:rsidP="005763AB">
      <w:pPr>
        <w:spacing w:after="0" w:line="240" w:lineRule="auto"/>
      </w:pPr>
      <w:r>
        <w:separator/>
      </w:r>
    </w:p>
  </w:endnote>
  <w:endnote w:type="continuationSeparator" w:id="1">
    <w:p w:rsidR="00120E72" w:rsidRDefault="00120E72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E72" w:rsidRDefault="00120E72" w:rsidP="005763AB">
      <w:pPr>
        <w:spacing w:after="0" w:line="240" w:lineRule="auto"/>
      </w:pPr>
      <w:r>
        <w:separator/>
      </w:r>
    </w:p>
  </w:footnote>
  <w:footnote w:type="continuationSeparator" w:id="1">
    <w:p w:rsidR="00120E72" w:rsidRDefault="00120E72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E72" w:rsidRDefault="00120E7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E2D"/>
    <w:multiLevelType w:val="hybridMultilevel"/>
    <w:tmpl w:val="C43476DC"/>
    <w:lvl w:ilvl="0" w:tplc="8EEC6C9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31ABA"/>
    <w:multiLevelType w:val="hybridMultilevel"/>
    <w:tmpl w:val="B678C2B2"/>
    <w:lvl w:ilvl="0" w:tplc="31D66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D3527E7"/>
    <w:multiLevelType w:val="hybridMultilevel"/>
    <w:tmpl w:val="F8AEBF88"/>
    <w:lvl w:ilvl="0" w:tplc="44AAAC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30EDB"/>
    <w:rsid w:val="00050AB6"/>
    <w:rsid w:val="00052220"/>
    <w:rsid w:val="00060C44"/>
    <w:rsid w:val="00066660"/>
    <w:rsid w:val="00077BB1"/>
    <w:rsid w:val="00082FEF"/>
    <w:rsid w:val="000962E2"/>
    <w:rsid w:val="000A23BE"/>
    <w:rsid w:val="000D0162"/>
    <w:rsid w:val="000D5757"/>
    <w:rsid w:val="000F5C28"/>
    <w:rsid w:val="00120E72"/>
    <w:rsid w:val="00145B70"/>
    <w:rsid w:val="001816CB"/>
    <w:rsid w:val="001B072B"/>
    <w:rsid w:val="001B2E6F"/>
    <w:rsid w:val="001C5326"/>
    <w:rsid w:val="001D62A6"/>
    <w:rsid w:val="001E0F92"/>
    <w:rsid w:val="00203C2B"/>
    <w:rsid w:val="002161B2"/>
    <w:rsid w:val="00232B63"/>
    <w:rsid w:val="00247E69"/>
    <w:rsid w:val="00257F84"/>
    <w:rsid w:val="002A053D"/>
    <w:rsid w:val="002B041F"/>
    <w:rsid w:val="002E0A86"/>
    <w:rsid w:val="0030299C"/>
    <w:rsid w:val="003169E4"/>
    <w:rsid w:val="003262ED"/>
    <w:rsid w:val="00326FDC"/>
    <w:rsid w:val="003376AB"/>
    <w:rsid w:val="00366C9C"/>
    <w:rsid w:val="003740B0"/>
    <w:rsid w:val="00380B19"/>
    <w:rsid w:val="00392145"/>
    <w:rsid w:val="0039756D"/>
    <w:rsid w:val="003B61F7"/>
    <w:rsid w:val="003E55F5"/>
    <w:rsid w:val="003F7FC9"/>
    <w:rsid w:val="00411794"/>
    <w:rsid w:val="0043700C"/>
    <w:rsid w:val="004447A7"/>
    <w:rsid w:val="00444E94"/>
    <w:rsid w:val="004473B4"/>
    <w:rsid w:val="00477C67"/>
    <w:rsid w:val="0048251B"/>
    <w:rsid w:val="004900AD"/>
    <w:rsid w:val="004A0CDB"/>
    <w:rsid w:val="004A261E"/>
    <w:rsid w:val="004B78FB"/>
    <w:rsid w:val="004F46F5"/>
    <w:rsid w:val="005231C2"/>
    <w:rsid w:val="00530E82"/>
    <w:rsid w:val="0055340E"/>
    <w:rsid w:val="00564DDF"/>
    <w:rsid w:val="005763AB"/>
    <w:rsid w:val="00583BF5"/>
    <w:rsid w:val="00590A8E"/>
    <w:rsid w:val="00594684"/>
    <w:rsid w:val="005B4EE6"/>
    <w:rsid w:val="005E6672"/>
    <w:rsid w:val="005F5DFA"/>
    <w:rsid w:val="00615F22"/>
    <w:rsid w:val="0062076B"/>
    <w:rsid w:val="00621001"/>
    <w:rsid w:val="00656139"/>
    <w:rsid w:val="00662B31"/>
    <w:rsid w:val="00682237"/>
    <w:rsid w:val="006B5F4A"/>
    <w:rsid w:val="006F25FD"/>
    <w:rsid w:val="00717BAF"/>
    <w:rsid w:val="0072717C"/>
    <w:rsid w:val="007611FC"/>
    <w:rsid w:val="00762D61"/>
    <w:rsid w:val="00771737"/>
    <w:rsid w:val="00783080"/>
    <w:rsid w:val="00811019"/>
    <w:rsid w:val="00857EF0"/>
    <w:rsid w:val="00865186"/>
    <w:rsid w:val="00872C29"/>
    <w:rsid w:val="008A1354"/>
    <w:rsid w:val="008A6D94"/>
    <w:rsid w:val="008C0CC4"/>
    <w:rsid w:val="008E24B6"/>
    <w:rsid w:val="00940215"/>
    <w:rsid w:val="00980A8C"/>
    <w:rsid w:val="00995FC3"/>
    <w:rsid w:val="00997C8F"/>
    <w:rsid w:val="009C488E"/>
    <w:rsid w:val="00A034E5"/>
    <w:rsid w:val="00A03BBB"/>
    <w:rsid w:val="00A176E2"/>
    <w:rsid w:val="00A245F1"/>
    <w:rsid w:val="00A705BE"/>
    <w:rsid w:val="00AE63A6"/>
    <w:rsid w:val="00BD506F"/>
    <w:rsid w:val="00BF610D"/>
    <w:rsid w:val="00C15453"/>
    <w:rsid w:val="00C73997"/>
    <w:rsid w:val="00CB2757"/>
    <w:rsid w:val="00CB2C61"/>
    <w:rsid w:val="00CB501E"/>
    <w:rsid w:val="00CB63DF"/>
    <w:rsid w:val="00CF15D7"/>
    <w:rsid w:val="00D3098A"/>
    <w:rsid w:val="00D844E4"/>
    <w:rsid w:val="00DA67B5"/>
    <w:rsid w:val="00DC4D73"/>
    <w:rsid w:val="00DC62DE"/>
    <w:rsid w:val="00DD570D"/>
    <w:rsid w:val="00DF142F"/>
    <w:rsid w:val="00E0725B"/>
    <w:rsid w:val="00E65800"/>
    <w:rsid w:val="00EC7186"/>
    <w:rsid w:val="00ED1FE4"/>
    <w:rsid w:val="00EF0021"/>
    <w:rsid w:val="00EF7EE0"/>
    <w:rsid w:val="00F409F8"/>
    <w:rsid w:val="00F517A5"/>
    <w:rsid w:val="00FA2E09"/>
    <w:rsid w:val="00FB1726"/>
    <w:rsid w:val="00FD70D4"/>
    <w:rsid w:val="00FF3A8B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B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63AB"/>
  </w:style>
  <w:style w:type="paragraph" w:styleId="Footer">
    <w:name w:val="footer"/>
    <w:basedOn w:val="Normal"/>
    <w:link w:val="Foot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3AB"/>
  </w:style>
  <w:style w:type="character" w:customStyle="1" w:styleId="datalabel">
    <w:name w:val="datalabel"/>
    <w:basedOn w:val="DefaultParagraphFont"/>
    <w:uiPriority w:val="99"/>
    <w:rsid w:val="00A176E2"/>
  </w:style>
  <w:style w:type="paragraph" w:styleId="ListParagraph">
    <w:name w:val="List Paragraph"/>
    <w:basedOn w:val="Normal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uiPriority w:val="99"/>
    <w:rsid w:val="00A03BBB"/>
  </w:style>
  <w:style w:type="character" w:styleId="Hyperlink">
    <w:name w:val="Hyperlink"/>
    <w:basedOn w:val="DefaultParagraphFont"/>
    <w:uiPriority w:val="99"/>
    <w:rsid w:val="00050A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6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6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8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8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154</TotalTime>
  <Pages>4</Pages>
  <Words>634</Words>
  <Characters>3746</Characters>
  <Application>Microsoft Office Outlook</Application>
  <DocSecurity>0</DocSecurity>
  <Lines>0</Lines>
  <Paragraphs>0</Paragraphs>
  <ScaleCrop>false</ScaleCrop>
  <Company>Doma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Řežáb</dc:creator>
  <cp:keywords/>
  <dc:description/>
  <cp:lastModifiedBy>Milan</cp:lastModifiedBy>
  <cp:revision>7</cp:revision>
  <dcterms:created xsi:type="dcterms:W3CDTF">2012-07-19T12:54:00Z</dcterms:created>
  <dcterms:modified xsi:type="dcterms:W3CDTF">2012-08-21T15:05:00Z</dcterms:modified>
</cp:coreProperties>
</file>