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5CC" w:rsidRPr="00E70F7C" w:rsidRDefault="003555CC" w:rsidP="003555CC">
      <w:pPr>
        <w:rPr>
          <w:rFonts w:ascii="Arial" w:hAnsi="Arial" w:cs="Arial"/>
          <w:sz w:val="24"/>
          <w:szCs w:val="24"/>
        </w:rPr>
      </w:pPr>
    </w:p>
    <w:p w:rsidR="00483CCB" w:rsidRDefault="00483CCB" w:rsidP="003555CC">
      <w:pPr>
        <w:rPr>
          <w:rFonts w:ascii="Arial" w:hAnsi="Arial" w:cs="Arial"/>
          <w:sz w:val="24"/>
          <w:szCs w:val="24"/>
        </w:rPr>
      </w:pPr>
    </w:p>
    <w:p w:rsidR="003555CC" w:rsidRPr="00E70F7C" w:rsidRDefault="003555CC" w:rsidP="003555CC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</w:t>
      </w:r>
      <w:r w:rsidRPr="008C779F">
        <w:rPr>
          <w:rFonts w:ascii="Arial" w:hAnsi="Arial" w:cs="Arial"/>
          <w:b/>
        </w:rPr>
        <w:t>Střední průmyslová škola, Ostrava - Vítkovice, příspěvková organizace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3555CC" w:rsidRPr="00E70F7C" w:rsidRDefault="003555CC" w:rsidP="003555CC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CF5DD3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. </w:t>
      </w:r>
      <w:r w:rsidR="00CF5DD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2012</w:t>
      </w:r>
    </w:p>
    <w:p w:rsidR="003555CC" w:rsidRPr="008C011C" w:rsidRDefault="003555CC" w:rsidP="003555CC">
      <w:pPr>
        <w:rPr>
          <w:rFonts w:ascii="Arial" w:eastAsia="Times New Roman" w:hAnsi="Arial" w:cs="Arial"/>
          <w:b/>
          <w:color w:val="FF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8C77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VY_32_INOVACE_10.</w:t>
      </w:r>
      <w:r w:rsidR="008C011C" w:rsidRPr="008C77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</w:t>
      </w:r>
      <w:r w:rsidRPr="008C77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  <w:r w:rsidR="00C977E1" w:rsidRPr="008C779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11</w:t>
      </w:r>
    </w:p>
    <w:p w:rsidR="003555CC" w:rsidRPr="00E70F7C" w:rsidRDefault="003555CC" w:rsidP="003555CC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3555CC" w:rsidRPr="006B72E1" w:rsidRDefault="003555CC" w:rsidP="003555CC">
      <w:pPr>
        <w:rPr>
          <w:rStyle w:val="datalabel"/>
          <w:rFonts w:ascii="Calibri" w:eastAsia="Times New Roman" w:hAnsi="Calibri" w:cs="Times New Roman"/>
          <w:color w:val="000000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C977E1" w:rsidRPr="00C977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Sestavení studentského rozpočtu - pracovní list</w:t>
      </w:r>
      <w:r w:rsidRPr="006B72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                                                           </w:t>
      </w:r>
    </w:p>
    <w:p w:rsidR="00CC5F84" w:rsidRDefault="003555CC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Materiál slouží studentům k</w:t>
      </w:r>
      <w:r w:rsidR="00B5751F">
        <w:rPr>
          <w:rStyle w:val="datalabel"/>
          <w:rFonts w:ascii="Arial" w:hAnsi="Arial" w:cs="Arial"/>
          <w:sz w:val="24"/>
          <w:szCs w:val="24"/>
        </w:rPr>
        <w:t xml:space="preserve"> vysvětlení sestavování studentských </w:t>
      </w:r>
      <w:r>
        <w:rPr>
          <w:rStyle w:val="datalabel"/>
          <w:rFonts w:ascii="Arial" w:hAnsi="Arial" w:cs="Arial"/>
          <w:sz w:val="24"/>
          <w:szCs w:val="24"/>
        </w:rPr>
        <w:t xml:space="preserve"> </w:t>
      </w:r>
    </w:p>
    <w:p w:rsidR="003555CC" w:rsidRDefault="00CC5F84" w:rsidP="003555CC">
      <w:pPr>
        <w:tabs>
          <w:tab w:val="num" w:pos="720"/>
        </w:tabs>
        <w:spacing w:after="0"/>
        <w:rPr>
          <w:rStyle w:val="datalabel"/>
          <w:rFonts w:ascii="Arial" w:hAnsi="Arial" w:cs="Arial"/>
          <w:sz w:val="24"/>
          <w:szCs w:val="24"/>
        </w:rPr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B5751F">
        <w:rPr>
          <w:rStyle w:val="datalabel"/>
          <w:rFonts w:ascii="Arial" w:hAnsi="Arial" w:cs="Arial"/>
          <w:sz w:val="24"/>
          <w:szCs w:val="24"/>
        </w:rPr>
        <w:t>rozpočtů.</w:t>
      </w:r>
    </w:p>
    <w:p w:rsidR="003555CC" w:rsidRPr="00A176E2" w:rsidRDefault="003555CC" w:rsidP="003555CC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 xml:space="preserve"> </w:t>
      </w: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</w:p>
    <w:p w:rsidR="00A11A1B" w:rsidRDefault="00AB6B71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3D5788" w:rsidRDefault="003D5788"/>
    <w:p w:rsidR="00483CCB" w:rsidRPr="00483CCB" w:rsidRDefault="00483CCB">
      <w:pPr>
        <w:rPr>
          <w:rFonts w:ascii="Arial" w:hAnsi="Arial" w:cs="Arial"/>
          <w:b/>
          <w:sz w:val="24"/>
          <w:szCs w:val="24"/>
        </w:rPr>
      </w:pPr>
    </w:p>
    <w:p w:rsidR="005C61E1" w:rsidRPr="00BA2824" w:rsidRDefault="00CF5DD3">
      <w:pPr>
        <w:rPr>
          <w:rFonts w:ascii="Arial" w:hAnsi="Arial" w:cs="Arial"/>
          <w:b/>
          <w:u w:val="single"/>
        </w:rPr>
      </w:pPr>
      <w:r w:rsidRPr="00BA2824">
        <w:rPr>
          <w:rFonts w:ascii="Arial" w:eastAsia="Times New Roman" w:hAnsi="Arial" w:cs="Arial"/>
          <w:b/>
          <w:color w:val="000000"/>
          <w:u w:val="single"/>
          <w:lang w:eastAsia="cs-CZ"/>
        </w:rPr>
        <w:lastRenderedPageBreak/>
        <w:t>Sestavení studentského rozpočtu - pracovní list</w:t>
      </w:r>
    </w:p>
    <w:p w:rsidR="00557459" w:rsidRDefault="00557459" w:rsidP="00B07661">
      <w:pPr>
        <w:spacing w:after="240"/>
        <w:jc w:val="both"/>
        <w:rPr>
          <w:rFonts w:ascii="Arial" w:eastAsia="Times New Roman" w:hAnsi="Arial" w:cs="Arial"/>
          <w:bCs/>
          <w:color w:val="000000"/>
        </w:rPr>
      </w:pPr>
      <w:r w:rsidRPr="00557459">
        <w:rPr>
          <w:rFonts w:ascii="Arial" w:eastAsia="Times New Roman" w:hAnsi="Arial" w:cs="Arial"/>
          <w:bCs/>
          <w:color w:val="000000"/>
        </w:rPr>
        <w:t xml:space="preserve">Jestliže chce člověk řídit své peníze, je nutné </w:t>
      </w:r>
      <w:r w:rsidRPr="004032EE">
        <w:rPr>
          <w:rFonts w:ascii="Arial" w:eastAsia="Times New Roman" w:hAnsi="Arial" w:cs="Arial"/>
          <w:b/>
          <w:bCs/>
          <w:color w:val="000000"/>
        </w:rPr>
        <w:t>pravideln</w:t>
      </w:r>
      <w:r w:rsidR="004032EE" w:rsidRPr="004032EE">
        <w:rPr>
          <w:rFonts w:ascii="Arial" w:eastAsia="Times New Roman" w:hAnsi="Arial" w:cs="Arial"/>
          <w:b/>
          <w:bCs/>
          <w:color w:val="000000"/>
        </w:rPr>
        <w:t>é</w:t>
      </w:r>
      <w:r w:rsidRPr="004032EE">
        <w:rPr>
          <w:rFonts w:ascii="Arial" w:eastAsia="Times New Roman" w:hAnsi="Arial" w:cs="Arial"/>
          <w:b/>
          <w:bCs/>
          <w:color w:val="000000"/>
        </w:rPr>
        <w:t xml:space="preserve"> plánov</w:t>
      </w:r>
      <w:r w:rsidR="004032EE" w:rsidRPr="004032EE">
        <w:rPr>
          <w:rFonts w:ascii="Arial" w:eastAsia="Times New Roman" w:hAnsi="Arial" w:cs="Arial"/>
          <w:b/>
          <w:bCs/>
          <w:color w:val="000000"/>
        </w:rPr>
        <w:t>ání</w:t>
      </w:r>
      <w:r w:rsidRPr="004032EE">
        <w:rPr>
          <w:rFonts w:ascii="Arial" w:eastAsia="Times New Roman" w:hAnsi="Arial" w:cs="Arial"/>
          <w:b/>
          <w:bCs/>
          <w:color w:val="000000"/>
        </w:rPr>
        <w:t xml:space="preserve"> a sledov</w:t>
      </w:r>
      <w:r w:rsidR="004032EE" w:rsidRPr="004032EE">
        <w:rPr>
          <w:rFonts w:ascii="Arial" w:eastAsia="Times New Roman" w:hAnsi="Arial" w:cs="Arial"/>
          <w:b/>
          <w:bCs/>
          <w:color w:val="000000"/>
        </w:rPr>
        <w:t>ání</w:t>
      </w:r>
      <w:r w:rsidRPr="004032EE">
        <w:rPr>
          <w:rFonts w:ascii="Arial" w:eastAsia="Times New Roman" w:hAnsi="Arial" w:cs="Arial"/>
          <w:b/>
          <w:bCs/>
          <w:color w:val="000000"/>
        </w:rPr>
        <w:t xml:space="preserve"> sv</w:t>
      </w:r>
      <w:r w:rsidR="004032EE" w:rsidRPr="004032EE">
        <w:rPr>
          <w:rFonts w:ascii="Arial" w:eastAsia="Times New Roman" w:hAnsi="Arial" w:cs="Arial"/>
          <w:b/>
          <w:bCs/>
          <w:color w:val="000000"/>
        </w:rPr>
        <w:t>ých příjmů a výdajů</w:t>
      </w:r>
      <w:r>
        <w:rPr>
          <w:rFonts w:ascii="Arial" w:eastAsia="Times New Roman" w:hAnsi="Arial" w:cs="Arial"/>
          <w:b/>
          <w:bCs/>
          <w:color w:val="000000"/>
        </w:rPr>
        <w:t xml:space="preserve">. </w:t>
      </w:r>
      <w:r w:rsidRPr="00557459">
        <w:rPr>
          <w:rFonts w:ascii="Arial" w:eastAsia="Times New Roman" w:hAnsi="Arial" w:cs="Arial"/>
          <w:bCs/>
          <w:color w:val="000000"/>
        </w:rPr>
        <w:t>Jestliže si mladý člověk</w:t>
      </w:r>
      <w:r>
        <w:rPr>
          <w:rFonts w:ascii="Arial" w:eastAsia="Times New Roman" w:hAnsi="Arial" w:cs="Arial"/>
          <w:bCs/>
          <w:color w:val="000000"/>
        </w:rPr>
        <w:t xml:space="preserve"> zvykne pravidelně sledovat své příjmy a výdaje, pak se mu bude později mnohem lépe sledovat a plánovat rodinný rozpočet.</w:t>
      </w:r>
    </w:p>
    <w:p w:rsidR="00997DB2" w:rsidRDefault="00CF5D1D" w:rsidP="00DA02B5">
      <w:pPr>
        <w:spacing w:after="240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Každý z nás má své určité potřeby a výši prostředků, pomocí kterých si můžeme dovolit tyto své potřeby uspokojovat.</w:t>
      </w:r>
      <w:r w:rsidR="00DA02B5">
        <w:rPr>
          <w:rFonts w:ascii="Arial" w:eastAsia="Times New Roman" w:hAnsi="Arial" w:cs="Arial"/>
          <w:bCs/>
          <w:color w:val="000000"/>
        </w:rPr>
        <w:t xml:space="preserve"> Také studenti se odlišují podle toho, jakých cílů chtějí dosáhnout. Mnozí studují jen proto, že jsou k tomu donuceni svými rodiči, jiní jsou velmi cílevědomí a jdou za svou profesní představou velmi vytrvale.</w:t>
      </w:r>
      <w:r w:rsidR="00997DB2">
        <w:rPr>
          <w:rFonts w:ascii="Arial" w:eastAsia="Times New Roman" w:hAnsi="Arial" w:cs="Arial"/>
          <w:bCs/>
          <w:color w:val="000000"/>
        </w:rPr>
        <w:t xml:space="preserve"> Někteří</w:t>
      </w:r>
      <w:r w:rsidR="00DA02B5">
        <w:rPr>
          <w:rFonts w:ascii="Arial" w:eastAsia="Times New Roman" w:hAnsi="Arial" w:cs="Arial"/>
          <w:bCs/>
          <w:color w:val="000000"/>
        </w:rPr>
        <w:t xml:space="preserve"> z nich ale narážejí na </w:t>
      </w:r>
      <w:r w:rsidR="00DA02B5" w:rsidRPr="004032EE">
        <w:rPr>
          <w:rFonts w:ascii="Arial" w:eastAsia="Times New Roman" w:hAnsi="Arial" w:cs="Arial"/>
          <w:b/>
          <w:bCs/>
          <w:color w:val="000000"/>
        </w:rPr>
        <w:t>problematiku financování svých studií</w:t>
      </w:r>
      <w:r w:rsidR="00DA02B5">
        <w:rPr>
          <w:rFonts w:ascii="Arial" w:eastAsia="Times New Roman" w:hAnsi="Arial" w:cs="Arial"/>
          <w:bCs/>
          <w:color w:val="000000"/>
        </w:rPr>
        <w:t>.</w:t>
      </w:r>
    </w:p>
    <w:p w:rsidR="00997DB2" w:rsidRPr="00607846" w:rsidRDefault="004032EE" w:rsidP="00DA02B5">
      <w:pPr>
        <w:spacing w:after="240"/>
        <w:jc w:val="both"/>
        <w:rPr>
          <w:rFonts w:ascii="Arial" w:eastAsia="Times New Roman" w:hAnsi="Arial" w:cs="Arial"/>
          <w:bCs/>
          <w:color w:val="000000"/>
          <w:u w:val="single"/>
        </w:rPr>
      </w:pPr>
      <w:r w:rsidRPr="00607846">
        <w:rPr>
          <w:rFonts w:ascii="Arial" w:eastAsia="Times New Roman" w:hAnsi="Arial" w:cs="Arial"/>
          <w:bCs/>
          <w:color w:val="000000"/>
          <w:u w:val="single"/>
        </w:rPr>
        <w:t>S jakou výší musíme počítat při studiu na vysoké škole, jak je případně možné řešit nedostatek peněz:</w:t>
      </w:r>
    </w:p>
    <w:p w:rsidR="004032EE" w:rsidRDefault="004032EE" w:rsidP="004032EE">
      <w:pPr>
        <w:pStyle w:val="Odstavecseseznamem"/>
        <w:numPr>
          <w:ilvl w:val="0"/>
          <w:numId w:val="8"/>
        </w:numPr>
        <w:spacing w:after="240"/>
        <w:jc w:val="both"/>
        <w:rPr>
          <w:rFonts w:ascii="Arial" w:eastAsia="Times New Roman" w:hAnsi="Arial" w:cs="Arial"/>
          <w:bCs/>
          <w:color w:val="000000"/>
        </w:rPr>
      </w:pPr>
      <w:r w:rsidRPr="00CA31B6">
        <w:rPr>
          <w:rFonts w:ascii="Arial" w:eastAsia="Times New Roman" w:hAnsi="Arial" w:cs="Arial"/>
          <w:bCs/>
          <w:color w:val="000000"/>
          <w:u w:val="single"/>
        </w:rPr>
        <w:t>Školné na soukromé škole</w:t>
      </w:r>
      <w:r w:rsidR="00CA31B6" w:rsidRPr="00CA31B6">
        <w:rPr>
          <w:rFonts w:ascii="Arial" w:eastAsia="Times New Roman" w:hAnsi="Arial" w:cs="Arial"/>
          <w:bCs/>
          <w:color w:val="000000"/>
        </w:rPr>
        <w:t xml:space="preserve"> - </w:t>
      </w:r>
      <w:r>
        <w:rPr>
          <w:rFonts w:ascii="Arial" w:eastAsia="Times New Roman" w:hAnsi="Arial" w:cs="Arial"/>
          <w:bCs/>
          <w:color w:val="000000"/>
        </w:rPr>
        <w:tab/>
        <w:t xml:space="preserve"> 15  - 30 tis. Kč za semestr</w:t>
      </w:r>
      <w:r w:rsidR="0088746C">
        <w:rPr>
          <w:rFonts w:ascii="Arial" w:eastAsia="Times New Roman" w:hAnsi="Arial" w:cs="Arial"/>
          <w:bCs/>
          <w:color w:val="000000"/>
        </w:rPr>
        <w:t>, tj. 3 – 6 tis. měsíčně</w:t>
      </w:r>
      <w:r>
        <w:rPr>
          <w:rFonts w:ascii="Arial" w:eastAsia="Times New Roman" w:hAnsi="Arial" w:cs="Arial"/>
          <w:bCs/>
          <w:color w:val="000000"/>
        </w:rPr>
        <w:t xml:space="preserve"> (v současné době je zatím výhodnější veřejná škola, kde se zatím školné neplatí, ale předpokládá se zavedení tzv. zápisného). </w:t>
      </w:r>
    </w:p>
    <w:p w:rsidR="00CA31B6" w:rsidRDefault="00CA31B6" w:rsidP="00CA31B6">
      <w:pPr>
        <w:pStyle w:val="Odstavecseseznamem"/>
        <w:spacing w:after="240"/>
        <w:jc w:val="both"/>
        <w:rPr>
          <w:rFonts w:ascii="Arial" w:eastAsia="Times New Roman" w:hAnsi="Arial" w:cs="Arial"/>
          <w:bCs/>
          <w:color w:val="000000"/>
        </w:rPr>
      </w:pPr>
    </w:p>
    <w:p w:rsidR="00CA31B6" w:rsidRPr="008C779F" w:rsidRDefault="004032EE" w:rsidP="008C779F">
      <w:pPr>
        <w:pStyle w:val="Odstavecseseznamem"/>
        <w:numPr>
          <w:ilvl w:val="0"/>
          <w:numId w:val="8"/>
        </w:numPr>
        <w:spacing w:after="240"/>
        <w:jc w:val="both"/>
        <w:rPr>
          <w:rFonts w:ascii="Arial" w:eastAsia="Times New Roman" w:hAnsi="Arial" w:cs="Arial"/>
          <w:bCs/>
          <w:color w:val="000000"/>
        </w:rPr>
      </w:pPr>
      <w:r w:rsidRPr="008C779F">
        <w:rPr>
          <w:rFonts w:ascii="Arial" w:eastAsia="Times New Roman" w:hAnsi="Arial" w:cs="Arial"/>
          <w:bCs/>
          <w:color w:val="000000"/>
          <w:u w:val="single"/>
        </w:rPr>
        <w:t>Ubytování</w:t>
      </w:r>
      <w:r w:rsidRPr="008C779F">
        <w:rPr>
          <w:rFonts w:ascii="Arial" w:eastAsia="Times New Roman" w:hAnsi="Arial" w:cs="Arial"/>
          <w:bCs/>
          <w:color w:val="000000"/>
        </w:rPr>
        <w:t xml:space="preserve"> – </w:t>
      </w:r>
      <w:r w:rsidR="0088746C" w:rsidRPr="008C779F">
        <w:rPr>
          <w:rFonts w:ascii="Arial" w:eastAsia="Times New Roman" w:hAnsi="Arial" w:cs="Arial"/>
          <w:bCs/>
          <w:color w:val="000000"/>
        </w:rPr>
        <w:t xml:space="preserve">závisí na městě, ve kterém studujeme </w:t>
      </w:r>
      <w:r w:rsidR="00BC155B" w:rsidRPr="008C779F">
        <w:rPr>
          <w:rFonts w:ascii="Arial" w:eastAsia="Times New Roman" w:hAnsi="Arial" w:cs="Arial"/>
          <w:bCs/>
          <w:color w:val="000000"/>
        </w:rPr>
        <w:t>–</w:t>
      </w:r>
      <w:r w:rsidR="0088746C" w:rsidRPr="008C779F">
        <w:rPr>
          <w:rFonts w:ascii="Arial" w:eastAsia="Times New Roman" w:hAnsi="Arial" w:cs="Arial"/>
          <w:bCs/>
          <w:color w:val="000000"/>
        </w:rPr>
        <w:t xml:space="preserve"> </w:t>
      </w:r>
      <w:r w:rsidR="00BC155B" w:rsidRPr="008C779F">
        <w:rPr>
          <w:rFonts w:ascii="Arial" w:eastAsia="Times New Roman" w:hAnsi="Arial" w:cs="Arial"/>
          <w:bCs/>
          <w:color w:val="000000"/>
        </w:rPr>
        <w:t xml:space="preserve">bydlení </w:t>
      </w:r>
      <w:r w:rsidRPr="008C779F">
        <w:rPr>
          <w:rFonts w:ascii="Arial" w:eastAsia="Times New Roman" w:hAnsi="Arial" w:cs="Arial"/>
          <w:bCs/>
          <w:color w:val="000000"/>
        </w:rPr>
        <w:t>na kolejích se pohybuje v</w:t>
      </w:r>
      <w:r w:rsidR="008C779F" w:rsidRPr="008C779F">
        <w:rPr>
          <w:rFonts w:ascii="Arial" w:eastAsia="Times New Roman" w:hAnsi="Arial" w:cs="Arial"/>
          <w:bCs/>
          <w:color w:val="000000"/>
        </w:rPr>
        <w:t xml:space="preserve"> rozmezí </w:t>
      </w:r>
      <w:r w:rsidRPr="008C779F">
        <w:rPr>
          <w:rFonts w:ascii="Arial" w:eastAsia="Times New Roman" w:hAnsi="Arial" w:cs="Arial"/>
          <w:bCs/>
          <w:color w:val="000000"/>
        </w:rPr>
        <w:t xml:space="preserve">2 </w:t>
      </w:r>
      <w:r w:rsidR="0088746C" w:rsidRPr="008C779F">
        <w:rPr>
          <w:rFonts w:ascii="Arial" w:eastAsia="Times New Roman" w:hAnsi="Arial" w:cs="Arial"/>
          <w:bCs/>
          <w:color w:val="000000"/>
        </w:rPr>
        <w:t>–</w:t>
      </w:r>
      <w:r w:rsidRPr="008C779F">
        <w:rPr>
          <w:rFonts w:ascii="Arial" w:eastAsia="Times New Roman" w:hAnsi="Arial" w:cs="Arial"/>
          <w:bCs/>
          <w:color w:val="000000"/>
        </w:rPr>
        <w:t xml:space="preserve"> </w:t>
      </w:r>
      <w:r w:rsidR="0088746C" w:rsidRPr="008C779F">
        <w:rPr>
          <w:rFonts w:ascii="Arial" w:eastAsia="Times New Roman" w:hAnsi="Arial" w:cs="Arial"/>
          <w:bCs/>
          <w:color w:val="000000"/>
        </w:rPr>
        <w:t xml:space="preserve">2,5 tis. Kč/měsíčně, </w:t>
      </w:r>
      <w:r w:rsidR="00BC155B" w:rsidRPr="008C779F">
        <w:rPr>
          <w:rFonts w:ascii="Arial" w:eastAsia="Times New Roman" w:hAnsi="Arial" w:cs="Arial"/>
          <w:bCs/>
          <w:color w:val="000000"/>
        </w:rPr>
        <w:t xml:space="preserve">výše </w:t>
      </w:r>
      <w:r w:rsidR="0088746C" w:rsidRPr="008C779F">
        <w:rPr>
          <w:rFonts w:ascii="Arial" w:eastAsia="Times New Roman" w:hAnsi="Arial" w:cs="Arial"/>
          <w:bCs/>
          <w:color w:val="000000"/>
        </w:rPr>
        <w:t>soukromé</w:t>
      </w:r>
      <w:r w:rsidR="00BC155B" w:rsidRPr="008C779F">
        <w:rPr>
          <w:rFonts w:ascii="Arial" w:eastAsia="Times New Roman" w:hAnsi="Arial" w:cs="Arial"/>
          <w:bCs/>
          <w:color w:val="000000"/>
        </w:rPr>
        <w:t>ho</w:t>
      </w:r>
      <w:r w:rsidR="0088746C" w:rsidRPr="008C779F">
        <w:rPr>
          <w:rFonts w:ascii="Arial" w:eastAsia="Times New Roman" w:hAnsi="Arial" w:cs="Arial"/>
          <w:bCs/>
          <w:color w:val="000000"/>
        </w:rPr>
        <w:t xml:space="preserve"> ubytování se obvykle pohybuje mezi 2,5 až 5 tisíci Kč,</w:t>
      </w:r>
      <w:r w:rsidR="00CA31B6" w:rsidRPr="008C779F">
        <w:rPr>
          <w:rFonts w:ascii="Arial" w:eastAsia="Times New Roman" w:hAnsi="Arial" w:cs="Arial"/>
          <w:bCs/>
          <w:color w:val="000000"/>
        </w:rPr>
        <w:t xml:space="preserve"> studenti mohou ušetřit studiem v místě bydliště a bydlením u rodičů.</w:t>
      </w:r>
    </w:p>
    <w:p w:rsidR="0088746C" w:rsidRDefault="00CA31B6" w:rsidP="00CA31B6">
      <w:pPr>
        <w:pStyle w:val="Odstavecseseznamem"/>
        <w:spacing w:after="240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  </w:t>
      </w:r>
    </w:p>
    <w:p w:rsidR="00CA31B6" w:rsidRDefault="0088746C" w:rsidP="00607846">
      <w:pPr>
        <w:pStyle w:val="Odstavecseseznamem"/>
        <w:numPr>
          <w:ilvl w:val="0"/>
          <w:numId w:val="8"/>
        </w:numPr>
        <w:spacing w:after="240"/>
        <w:jc w:val="both"/>
        <w:rPr>
          <w:rFonts w:ascii="Arial" w:eastAsia="Times New Roman" w:hAnsi="Arial" w:cs="Arial"/>
          <w:bCs/>
          <w:color w:val="000000"/>
        </w:rPr>
      </w:pPr>
      <w:r w:rsidRPr="00CA31B6">
        <w:rPr>
          <w:rFonts w:ascii="Arial" w:eastAsia="Times New Roman" w:hAnsi="Arial" w:cs="Arial"/>
          <w:bCs/>
          <w:color w:val="000000"/>
          <w:u w:val="single"/>
        </w:rPr>
        <w:t>Skripta a knihy</w:t>
      </w:r>
      <w:r>
        <w:rPr>
          <w:rFonts w:ascii="Arial" w:eastAsia="Times New Roman" w:hAnsi="Arial" w:cs="Arial"/>
          <w:bCs/>
          <w:color w:val="000000"/>
        </w:rPr>
        <w:t xml:space="preserve"> – 0,5 až 3 tis. Kč - opět</w:t>
      </w:r>
      <w:r w:rsidR="00700A45">
        <w:rPr>
          <w:rFonts w:ascii="Arial" w:eastAsia="Times New Roman" w:hAnsi="Arial" w:cs="Arial"/>
          <w:bCs/>
          <w:color w:val="000000"/>
        </w:rPr>
        <w:t xml:space="preserve"> se</w:t>
      </w:r>
      <w:r>
        <w:rPr>
          <w:rFonts w:ascii="Arial" w:eastAsia="Times New Roman" w:hAnsi="Arial" w:cs="Arial"/>
          <w:bCs/>
          <w:color w:val="000000"/>
        </w:rPr>
        <w:t xml:space="preserve"> pohybuje podle typu školy a podle toho, zda si všechny knihy a skripta musíme zakoupit nové, nebo se nám některé podaří</w:t>
      </w:r>
      <w:r w:rsidR="00700A45">
        <w:rPr>
          <w:rFonts w:ascii="Arial" w:eastAsia="Times New Roman" w:hAnsi="Arial" w:cs="Arial"/>
          <w:bCs/>
          <w:color w:val="000000"/>
        </w:rPr>
        <w:t xml:space="preserve"> </w:t>
      </w:r>
      <w:r>
        <w:rPr>
          <w:rFonts w:ascii="Arial" w:eastAsia="Times New Roman" w:hAnsi="Arial" w:cs="Arial"/>
          <w:bCs/>
          <w:color w:val="000000"/>
        </w:rPr>
        <w:t>zakoupit starší, případně zapůjčit v</w:t>
      </w:r>
      <w:r w:rsidR="00700A45">
        <w:rPr>
          <w:rFonts w:ascii="Arial" w:eastAsia="Times New Roman" w:hAnsi="Arial" w:cs="Arial"/>
          <w:bCs/>
          <w:color w:val="000000"/>
        </w:rPr>
        <w:t> </w:t>
      </w:r>
      <w:r>
        <w:rPr>
          <w:rFonts w:ascii="Arial" w:eastAsia="Times New Roman" w:hAnsi="Arial" w:cs="Arial"/>
          <w:bCs/>
          <w:color w:val="000000"/>
        </w:rPr>
        <w:t>knihovně</w:t>
      </w:r>
      <w:r w:rsidR="00700A45">
        <w:rPr>
          <w:rFonts w:ascii="Arial" w:eastAsia="Times New Roman" w:hAnsi="Arial" w:cs="Arial"/>
          <w:bCs/>
          <w:color w:val="000000"/>
        </w:rPr>
        <w:t>.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="00700A45">
        <w:rPr>
          <w:rFonts w:ascii="Arial" w:eastAsia="Times New Roman" w:hAnsi="Arial" w:cs="Arial"/>
          <w:bCs/>
          <w:color w:val="000000"/>
        </w:rPr>
        <w:t>O</w:t>
      </w:r>
      <w:r>
        <w:rPr>
          <w:rFonts w:ascii="Arial" w:eastAsia="Times New Roman" w:hAnsi="Arial" w:cs="Arial"/>
          <w:bCs/>
          <w:color w:val="000000"/>
        </w:rPr>
        <w:t>bvykle je běžné knihy a skripta opět odprodat</w:t>
      </w:r>
      <w:r w:rsidR="00CA31B6">
        <w:rPr>
          <w:rFonts w:ascii="Arial" w:eastAsia="Times New Roman" w:hAnsi="Arial" w:cs="Arial"/>
          <w:bCs/>
          <w:color w:val="000000"/>
        </w:rPr>
        <w:t>.</w:t>
      </w:r>
    </w:p>
    <w:p w:rsidR="00CA31B6" w:rsidRPr="00CA31B6" w:rsidRDefault="00CA31B6" w:rsidP="00CA31B6">
      <w:pPr>
        <w:pStyle w:val="Odstavecseseznamem"/>
        <w:rPr>
          <w:rFonts w:ascii="Arial" w:eastAsia="Times New Roman" w:hAnsi="Arial" w:cs="Arial"/>
          <w:bCs/>
          <w:color w:val="000000"/>
        </w:rPr>
      </w:pPr>
    </w:p>
    <w:p w:rsidR="0088746C" w:rsidRDefault="0088746C" w:rsidP="004032EE">
      <w:pPr>
        <w:pStyle w:val="Odstavecseseznamem"/>
        <w:numPr>
          <w:ilvl w:val="0"/>
          <w:numId w:val="8"/>
        </w:numPr>
        <w:spacing w:after="240"/>
        <w:jc w:val="both"/>
        <w:rPr>
          <w:rFonts w:ascii="Arial" w:eastAsia="Times New Roman" w:hAnsi="Arial" w:cs="Arial"/>
          <w:bCs/>
          <w:color w:val="000000"/>
        </w:rPr>
      </w:pPr>
      <w:r w:rsidRPr="00CA31B6">
        <w:rPr>
          <w:rFonts w:ascii="Arial" w:eastAsia="Times New Roman" w:hAnsi="Arial" w:cs="Arial"/>
          <w:bCs/>
          <w:color w:val="000000"/>
          <w:u w:val="single"/>
        </w:rPr>
        <w:t>Strava</w:t>
      </w:r>
      <w:r>
        <w:rPr>
          <w:rFonts w:ascii="Arial" w:eastAsia="Times New Roman" w:hAnsi="Arial" w:cs="Arial"/>
          <w:bCs/>
          <w:color w:val="000000"/>
        </w:rPr>
        <w:t xml:space="preserve"> - 1200 – 2400 Kč/měsíčně podle toho, zda se stravujeme v menze – oběd do 40,- Kč, cena v restauraci 60 – 80 Kč</w:t>
      </w:r>
      <w:r w:rsidR="00CA31B6">
        <w:rPr>
          <w:rFonts w:ascii="Arial" w:eastAsia="Times New Roman" w:hAnsi="Arial" w:cs="Arial"/>
          <w:bCs/>
          <w:color w:val="000000"/>
        </w:rPr>
        <w:t>.</w:t>
      </w:r>
    </w:p>
    <w:p w:rsidR="00CA31B6" w:rsidRPr="00CA31B6" w:rsidRDefault="00CA31B6" w:rsidP="00CA31B6">
      <w:pPr>
        <w:pStyle w:val="Odstavecseseznamem"/>
        <w:rPr>
          <w:rFonts w:ascii="Arial" w:eastAsia="Times New Roman" w:hAnsi="Arial" w:cs="Arial"/>
          <w:bCs/>
          <w:color w:val="000000"/>
        </w:rPr>
      </w:pPr>
    </w:p>
    <w:p w:rsidR="004032EE" w:rsidRPr="00CA31B6" w:rsidRDefault="00CA31B6" w:rsidP="00CA31B6">
      <w:pPr>
        <w:pStyle w:val="Odstavecseseznamem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both"/>
        <w:rPr>
          <w:rFonts w:ascii="Verdana" w:eastAsia="Times New Roman" w:hAnsi="Verdana" w:cs="Times New Roman"/>
          <w:sz w:val="18"/>
          <w:szCs w:val="18"/>
          <w:lang w:eastAsia="ja-JP"/>
        </w:rPr>
      </w:pPr>
      <w:r w:rsidRPr="00CA31B6">
        <w:rPr>
          <w:rFonts w:ascii="Arial" w:eastAsia="Times New Roman" w:hAnsi="Arial" w:cs="Arial"/>
          <w:bCs/>
          <w:color w:val="000000"/>
          <w:u w:val="single"/>
        </w:rPr>
        <w:t>V</w:t>
      </w:r>
      <w:r w:rsidR="0088746C" w:rsidRPr="00CA31B6">
        <w:rPr>
          <w:rFonts w:ascii="Arial" w:eastAsia="Times New Roman" w:hAnsi="Arial" w:cs="Arial"/>
          <w:bCs/>
          <w:color w:val="000000"/>
          <w:u w:val="single"/>
        </w:rPr>
        <w:t>ýdaje osobní spotřeby</w:t>
      </w:r>
      <w:r w:rsidR="0088746C" w:rsidRPr="00CA31B6">
        <w:rPr>
          <w:rFonts w:ascii="Arial" w:eastAsia="Times New Roman" w:hAnsi="Arial" w:cs="Arial"/>
          <w:bCs/>
          <w:color w:val="000000"/>
        </w:rPr>
        <w:t xml:space="preserve"> – </w:t>
      </w:r>
      <w:r>
        <w:rPr>
          <w:rFonts w:ascii="Arial" w:eastAsia="Times New Roman" w:hAnsi="Arial" w:cs="Arial"/>
          <w:bCs/>
          <w:color w:val="000000"/>
        </w:rPr>
        <w:t xml:space="preserve">1300 – 5 000,- Kč - </w:t>
      </w:r>
      <w:r w:rsidR="0088746C" w:rsidRPr="00CA31B6">
        <w:rPr>
          <w:rFonts w:ascii="Arial" w:eastAsia="Times New Roman" w:hAnsi="Arial" w:cs="Arial"/>
          <w:bCs/>
          <w:color w:val="000000"/>
        </w:rPr>
        <w:t>obl</w:t>
      </w:r>
      <w:r w:rsidRPr="00CA31B6">
        <w:rPr>
          <w:rFonts w:ascii="Arial" w:eastAsia="Times New Roman" w:hAnsi="Arial" w:cs="Arial"/>
          <w:bCs/>
          <w:color w:val="000000"/>
        </w:rPr>
        <w:t>e</w:t>
      </w:r>
      <w:r w:rsidR="0088746C" w:rsidRPr="00CA31B6">
        <w:rPr>
          <w:rFonts w:ascii="Arial" w:eastAsia="Times New Roman" w:hAnsi="Arial" w:cs="Arial"/>
          <w:bCs/>
          <w:color w:val="000000"/>
        </w:rPr>
        <w:t>čení, jízdné</w:t>
      </w:r>
      <w:r w:rsidRPr="00CA31B6">
        <w:rPr>
          <w:rFonts w:ascii="Arial" w:eastAsia="Times New Roman" w:hAnsi="Arial" w:cs="Arial"/>
          <w:bCs/>
          <w:color w:val="000000"/>
        </w:rPr>
        <w:t xml:space="preserve">, telefonování, </w:t>
      </w:r>
      <w:r>
        <w:rPr>
          <w:rFonts w:ascii="Arial" w:eastAsia="Times New Roman" w:hAnsi="Arial" w:cs="Arial"/>
          <w:bCs/>
          <w:color w:val="000000"/>
        </w:rPr>
        <w:t>kosmetika, jídlo, zábava, sport, apod.</w:t>
      </w:r>
    </w:p>
    <w:p w:rsidR="00D35680" w:rsidRDefault="00700A45" w:rsidP="00607846">
      <w:pPr>
        <w:ind w:left="360"/>
        <w:jc w:val="both"/>
        <w:rPr>
          <w:rFonts w:ascii="Arial" w:eastAsia="Times New Roman" w:hAnsi="Arial" w:cs="Arial"/>
          <w:lang w:eastAsia="ja-JP"/>
        </w:rPr>
      </w:pPr>
      <w:r w:rsidRPr="00700A45">
        <w:rPr>
          <w:rFonts w:ascii="Arial" w:eastAsia="Times New Roman" w:hAnsi="Arial" w:cs="Arial"/>
          <w:lang w:eastAsia="ja-JP"/>
        </w:rPr>
        <w:t>Závěrem lze konstatovat</w:t>
      </w:r>
      <w:r>
        <w:rPr>
          <w:rFonts w:ascii="Arial" w:eastAsia="Times New Roman" w:hAnsi="Arial" w:cs="Arial"/>
          <w:lang w:eastAsia="ja-JP"/>
        </w:rPr>
        <w:t xml:space="preserve">, že student vysoké školy musí počítat minimálně s výdajem 5 000,- Kč měsíčně. </w:t>
      </w:r>
      <w:r w:rsidRPr="00D35680">
        <w:rPr>
          <w:rFonts w:ascii="Arial" w:eastAsia="Times New Roman" w:hAnsi="Arial" w:cs="Arial"/>
          <w:b/>
          <w:lang w:eastAsia="ja-JP"/>
        </w:rPr>
        <w:t>Předpokládá se, že si zároveň bude brigádnicky přivydělávat</w:t>
      </w:r>
      <w:r>
        <w:rPr>
          <w:rFonts w:ascii="Arial" w:eastAsia="Times New Roman" w:hAnsi="Arial" w:cs="Arial"/>
          <w:lang w:eastAsia="ja-JP"/>
        </w:rPr>
        <w:t xml:space="preserve">. Odborníci radí, </w:t>
      </w:r>
      <w:r w:rsidR="00607846">
        <w:rPr>
          <w:rFonts w:ascii="Arial" w:eastAsia="Times New Roman" w:hAnsi="Arial" w:cs="Arial"/>
          <w:lang w:eastAsia="ja-JP"/>
        </w:rPr>
        <w:t>pokud</w:t>
      </w:r>
      <w:r>
        <w:rPr>
          <w:rFonts w:ascii="Arial" w:eastAsia="Times New Roman" w:hAnsi="Arial" w:cs="Arial"/>
          <w:lang w:eastAsia="ja-JP"/>
        </w:rPr>
        <w:t xml:space="preserve"> student</w:t>
      </w:r>
      <w:r w:rsidR="00607846">
        <w:rPr>
          <w:rFonts w:ascii="Arial" w:eastAsia="Times New Roman" w:hAnsi="Arial" w:cs="Arial"/>
          <w:lang w:eastAsia="ja-JP"/>
        </w:rPr>
        <w:t xml:space="preserve"> </w:t>
      </w:r>
      <w:r>
        <w:rPr>
          <w:rFonts w:ascii="Arial" w:eastAsia="Times New Roman" w:hAnsi="Arial" w:cs="Arial"/>
          <w:lang w:eastAsia="ja-JP"/>
        </w:rPr>
        <w:t>během studia prac</w:t>
      </w:r>
      <w:r w:rsidR="00607846">
        <w:rPr>
          <w:rFonts w:ascii="Arial" w:eastAsia="Times New Roman" w:hAnsi="Arial" w:cs="Arial"/>
          <w:lang w:eastAsia="ja-JP"/>
        </w:rPr>
        <w:t>uje ve firmě</w:t>
      </w:r>
      <w:r>
        <w:rPr>
          <w:rFonts w:ascii="Arial" w:eastAsia="Times New Roman" w:hAnsi="Arial" w:cs="Arial"/>
          <w:lang w:eastAsia="ja-JP"/>
        </w:rPr>
        <w:t xml:space="preserve"> </w:t>
      </w:r>
      <w:r w:rsidR="00607846">
        <w:rPr>
          <w:rFonts w:ascii="Arial" w:eastAsia="Times New Roman" w:hAnsi="Arial" w:cs="Arial"/>
          <w:lang w:eastAsia="ja-JP"/>
        </w:rPr>
        <w:t>(</w:t>
      </w:r>
      <w:r>
        <w:rPr>
          <w:rFonts w:ascii="Arial" w:eastAsia="Times New Roman" w:hAnsi="Arial" w:cs="Arial"/>
          <w:lang w:eastAsia="ja-JP"/>
        </w:rPr>
        <w:t>byť na některém z mimopracovních poměrů</w:t>
      </w:r>
      <w:r w:rsidR="00607846">
        <w:rPr>
          <w:rFonts w:ascii="Arial" w:eastAsia="Times New Roman" w:hAnsi="Arial" w:cs="Arial"/>
          <w:lang w:eastAsia="ja-JP"/>
        </w:rPr>
        <w:t xml:space="preserve">), pak má jako absolvent po ukončení školy </w:t>
      </w:r>
      <w:r>
        <w:rPr>
          <w:rFonts w:ascii="Arial" w:eastAsia="Times New Roman" w:hAnsi="Arial" w:cs="Arial"/>
          <w:lang w:eastAsia="ja-JP"/>
        </w:rPr>
        <w:t>mnohem větší šanci</w:t>
      </w:r>
      <w:r w:rsidR="00607846">
        <w:rPr>
          <w:rFonts w:ascii="Arial" w:eastAsia="Times New Roman" w:hAnsi="Arial" w:cs="Arial"/>
          <w:lang w:eastAsia="ja-JP"/>
        </w:rPr>
        <w:t xml:space="preserve">, že jej sama firma zaměstná, nebo že bude mít mnohem </w:t>
      </w:r>
      <w:r w:rsidR="008C779F">
        <w:rPr>
          <w:rFonts w:ascii="Arial" w:eastAsia="Times New Roman" w:hAnsi="Arial" w:cs="Arial"/>
          <w:lang w:eastAsia="ja-JP"/>
        </w:rPr>
        <w:t>lepší</w:t>
      </w:r>
      <w:r w:rsidR="00607846">
        <w:rPr>
          <w:rFonts w:ascii="Arial" w:eastAsia="Times New Roman" w:hAnsi="Arial" w:cs="Arial"/>
          <w:lang w:eastAsia="ja-JP"/>
        </w:rPr>
        <w:t xml:space="preserve"> šanci </w:t>
      </w:r>
      <w:r w:rsidR="00D35680">
        <w:rPr>
          <w:rFonts w:ascii="Arial" w:eastAsia="Times New Roman" w:hAnsi="Arial" w:cs="Arial"/>
          <w:lang w:eastAsia="ja-JP"/>
        </w:rPr>
        <w:t>uplatnění</w:t>
      </w:r>
      <w:r w:rsidR="00607846">
        <w:rPr>
          <w:rFonts w:ascii="Arial" w:eastAsia="Times New Roman" w:hAnsi="Arial" w:cs="Arial"/>
          <w:lang w:eastAsia="ja-JP"/>
        </w:rPr>
        <w:t xml:space="preserve"> na trhu práce.</w:t>
      </w:r>
    </w:p>
    <w:p w:rsidR="00700A45" w:rsidRPr="00B5751F" w:rsidRDefault="00D35680" w:rsidP="00B5751F">
      <w:pPr>
        <w:spacing w:after="240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Mnoho studentů během svého studia mají i více pracovních poměrů. Jiní řeší problematiku financí tím způsobem, že přijmou místo v hlavním pracovním poměru a v krátké době začnou studovat vysokou školu dálkově. Jen se nedat odradit!</w:t>
      </w:r>
      <w:r w:rsidR="00607846">
        <w:rPr>
          <w:rFonts w:ascii="Arial" w:eastAsia="Times New Roman" w:hAnsi="Arial" w:cs="Arial"/>
          <w:lang w:eastAsia="ja-JP"/>
        </w:rPr>
        <w:t xml:space="preserve">  </w:t>
      </w:r>
    </w:p>
    <w:p w:rsidR="004032EE" w:rsidRPr="00B5751F" w:rsidRDefault="008C779F" w:rsidP="00DA02B5">
      <w:pPr>
        <w:spacing w:after="240"/>
        <w:jc w:val="both"/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eastAsia="Times New Roman" w:hAnsi="Arial" w:cs="Arial"/>
          <w:bCs/>
          <w:color w:val="000000"/>
        </w:rPr>
        <w:lastRenderedPageBreak/>
        <w:t xml:space="preserve">  </w:t>
      </w:r>
      <w:r>
        <w:rPr>
          <w:rFonts w:ascii="Arial" w:eastAsia="Times New Roman" w:hAnsi="Arial" w:cs="Arial"/>
          <w:bCs/>
          <w:color w:val="000000"/>
        </w:rPr>
        <w:tab/>
      </w:r>
      <w:r>
        <w:rPr>
          <w:rFonts w:ascii="Arial" w:eastAsia="Times New Roman" w:hAnsi="Arial" w:cs="Arial"/>
          <w:bCs/>
          <w:color w:val="000000"/>
        </w:rPr>
        <w:tab/>
      </w:r>
      <w:r w:rsidR="00D35680">
        <w:rPr>
          <w:rFonts w:ascii="Arial" w:eastAsia="Times New Roman" w:hAnsi="Arial" w:cs="Arial"/>
          <w:bCs/>
          <w:color w:val="000000"/>
        </w:rPr>
        <w:t xml:space="preserve"> </w:t>
      </w:r>
      <w:r w:rsidR="00D35680" w:rsidRPr="00B5751F">
        <w:rPr>
          <w:rFonts w:ascii="Arial" w:eastAsia="Times New Roman" w:hAnsi="Arial" w:cs="Arial"/>
          <w:b/>
          <w:bCs/>
          <w:color w:val="000000"/>
          <w:u w:val="single"/>
        </w:rPr>
        <w:t>Sestavování studentského rozpočtu</w:t>
      </w:r>
      <w:r w:rsidR="00D35680" w:rsidRPr="00B5751F">
        <w:rPr>
          <w:rFonts w:ascii="Arial" w:eastAsia="Times New Roman" w:hAnsi="Arial" w:cs="Arial"/>
          <w:b/>
          <w:bCs/>
          <w:color w:val="000000"/>
        </w:rPr>
        <w:tab/>
      </w:r>
    </w:p>
    <w:p w:rsidR="00C8002A" w:rsidRDefault="00C8002A" w:rsidP="00C8002A">
      <w:pPr>
        <w:spacing w:after="0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Při sestavování studentského rozpočtu by si student měl sepsat všechny příjmy a výdaje.</w:t>
      </w:r>
    </w:p>
    <w:p w:rsidR="00B5751F" w:rsidRDefault="00C8002A" w:rsidP="00C8002A">
      <w:pPr>
        <w:spacing w:after="240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Tím, </w:t>
      </w:r>
      <w:r w:rsidRPr="00700A45">
        <w:rPr>
          <w:rFonts w:ascii="Arial" w:eastAsia="Times New Roman" w:hAnsi="Arial" w:cs="Arial"/>
          <w:bCs/>
          <w:color w:val="000000"/>
        </w:rPr>
        <w:t>že si student sedne a sepíše, s jakými příjmy může počítat a v jaké výši jsou jednotlivé položky výdajů, mu napoví, zda všechno, co nakupuje, vlastně potřebuje. Tato úvaha je důležitá především tehdy, kdy dojde k většímu</w:t>
      </w:r>
      <w:r>
        <w:rPr>
          <w:rFonts w:ascii="Arial" w:eastAsia="Times New Roman" w:hAnsi="Arial" w:cs="Arial"/>
          <w:bCs/>
          <w:color w:val="000000"/>
        </w:rPr>
        <w:t xml:space="preserve"> navýšení výdajů (</w:t>
      </w:r>
      <w:r w:rsidR="00B5751F">
        <w:rPr>
          <w:rFonts w:ascii="Arial" w:eastAsia="Times New Roman" w:hAnsi="Arial" w:cs="Arial"/>
          <w:bCs/>
          <w:color w:val="000000"/>
        </w:rPr>
        <w:t xml:space="preserve">např. </w:t>
      </w:r>
      <w:r>
        <w:rPr>
          <w:rFonts w:ascii="Arial" w:eastAsia="Times New Roman" w:hAnsi="Arial" w:cs="Arial"/>
          <w:bCs/>
          <w:color w:val="000000"/>
        </w:rPr>
        <w:t>zvýšení cen MHD), nebo k výraznějšímu snížení příjmů (</w:t>
      </w:r>
      <w:r w:rsidR="00B5751F">
        <w:rPr>
          <w:rFonts w:ascii="Arial" w:eastAsia="Times New Roman" w:hAnsi="Arial" w:cs="Arial"/>
          <w:bCs/>
          <w:color w:val="000000"/>
        </w:rPr>
        <w:t xml:space="preserve">např. </w:t>
      </w:r>
      <w:r>
        <w:rPr>
          <w:rFonts w:ascii="Arial" w:eastAsia="Times New Roman" w:hAnsi="Arial" w:cs="Arial"/>
          <w:bCs/>
          <w:color w:val="000000"/>
        </w:rPr>
        <w:t>ukončení brigády). Ve svých plánech bychom vždy měli usilovat o vyrovnaný rozpočet.</w:t>
      </w:r>
    </w:p>
    <w:p w:rsidR="00C8002A" w:rsidRDefault="00C8002A" w:rsidP="00C8002A">
      <w:pPr>
        <w:spacing w:after="240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 </w:t>
      </w:r>
      <w:r w:rsidR="008C779F">
        <w:rPr>
          <w:rFonts w:ascii="Arial" w:eastAsia="Times New Roman" w:hAnsi="Arial" w:cs="Arial"/>
          <w:bCs/>
          <w:color w:val="000000"/>
        </w:rPr>
        <w:tab/>
      </w:r>
      <w:r w:rsidRPr="00B5751F">
        <w:rPr>
          <w:rFonts w:ascii="Arial" w:eastAsia="Times New Roman" w:hAnsi="Arial" w:cs="Arial"/>
          <w:b/>
          <w:bCs/>
          <w:color w:val="000000"/>
          <w:u w:val="single"/>
        </w:rPr>
        <w:t xml:space="preserve">V případě </w:t>
      </w:r>
      <w:r w:rsidR="00B5751F" w:rsidRPr="00B5751F">
        <w:rPr>
          <w:rFonts w:ascii="Arial" w:eastAsia="Times New Roman" w:hAnsi="Arial" w:cs="Arial"/>
          <w:b/>
          <w:bCs/>
          <w:color w:val="000000"/>
          <w:u w:val="single"/>
        </w:rPr>
        <w:t xml:space="preserve">finančních </w:t>
      </w:r>
      <w:r w:rsidRPr="00B5751F">
        <w:rPr>
          <w:rFonts w:ascii="Arial" w:eastAsia="Times New Roman" w:hAnsi="Arial" w:cs="Arial"/>
          <w:b/>
          <w:bCs/>
          <w:color w:val="000000"/>
          <w:u w:val="single"/>
        </w:rPr>
        <w:t>problémů máme 3 možnosti</w:t>
      </w:r>
      <w:r>
        <w:rPr>
          <w:rFonts w:ascii="Arial" w:eastAsia="Times New Roman" w:hAnsi="Arial" w:cs="Arial"/>
          <w:bCs/>
          <w:color w:val="000000"/>
        </w:rPr>
        <w:t>:</w:t>
      </w:r>
    </w:p>
    <w:p w:rsidR="00C8002A" w:rsidRPr="00B5751F" w:rsidRDefault="00C8002A" w:rsidP="00C8002A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hyperlink r:id="rId7" w:history="1">
        <w:r w:rsidRPr="00B5751F">
          <w:rPr>
            <w:rFonts w:ascii="Arial" w:eastAsia="Times New Roman" w:hAnsi="Arial" w:cs="Arial"/>
            <w:b/>
            <w:bCs/>
            <w:color w:val="000000" w:themeColor="text1"/>
          </w:rPr>
          <w:t>Zvýš</w:t>
        </w:r>
        <w:r w:rsidR="00B5751F">
          <w:rPr>
            <w:rFonts w:ascii="Arial" w:eastAsia="Times New Roman" w:hAnsi="Arial" w:cs="Arial"/>
            <w:b/>
            <w:bCs/>
            <w:color w:val="000000" w:themeColor="text1"/>
          </w:rPr>
          <w:t xml:space="preserve">ení </w:t>
        </w:r>
        <w:r w:rsidRPr="00B5751F">
          <w:rPr>
            <w:rFonts w:ascii="Arial" w:eastAsia="Times New Roman" w:hAnsi="Arial" w:cs="Arial"/>
            <w:b/>
            <w:bCs/>
            <w:color w:val="000000" w:themeColor="text1"/>
          </w:rPr>
          <w:t>příjm</w:t>
        </w:r>
      </w:hyperlink>
      <w:r w:rsidR="00B5751F" w:rsidRPr="00B5751F">
        <w:rPr>
          <w:rFonts w:ascii="Arial" w:hAnsi="Arial" w:cs="Arial"/>
          <w:b/>
          <w:color w:val="000000" w:themeColor="text1"/>
        </w:rPr>
        <w:t>ů</w:t>
      </w:r>
    </w:p>
    <w:p w:rsidR="00C8002A" w:rsidRPr="00B5751F" w:rsidRDefault="00C8002A" w:rsidP="00C8002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hyperlink r:id="rId8" w:history="1">
        <w:r w:rsidRPr="00B5751F">
          <w:rPr>
            <w:rFonts w:ascii="Arial" w:eastAsia="Times New Roman" w:hAnsi="Arial" w:cs="Arial"/>
            <w:b/>
            <w:bCs/>
            <w:color w:val="000000" w:themeColor="text1"/>
          </w:rPr>
          <w:t>Sníž</w:t>
        </w:r>
        <w:r w:rsidR="00B5751F">
          <w:rPr>
            <w:rFonts w:ascii="Arial" w:eastAsia="Times New Roman" w:hAnsi="Arial" w:cs="Arial"/>
            <w:b/>
            <w:bCs/>
            <w:color w:val="000000" w:themeColor="text1"/>
          </w:rPr>
          <w:t>ení</w:t>
        </w:r>
        <w:r w:rsidRPr="00B5751F">
          <w:rPr>
            <w:rFonts w:ascii="Arial" w:eastAsia="Times New Roman" w:hAnsi="Arial" w:cs="Arial"/>
            <w:b/>
            <w:bCs/>
            <w:color w:val="000000" w:themeColor="text1"/>
          </w:rPr>
          <w:t xml:space="preserve"> výdaj</w:t>
        </w:r>
      </w:hyperlink>
      <w:r w:rsidR="00B5751F" w:rsidRPr="00B5751F">
        <w:rPr>
          <w:rFonts w:ascii="Arial" w:hAnsi="Arial" w:cs="Arial"/>
          <w:b/>
          <w:color w:val="000000" w:themeColor="text1"/>
        </w:rPr>
        <w:t>ů</w:t>
      </w:r>
    </w:p>
    <w:p w:rsidR="00C8002A" w:rsidRPr="00B5751F" w:rsidRDefault="00B5751F" w:rsidP="00B5751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</w:rPr>
      </w:pPr>
      <w:r w:rsidRPr="00B5751F">
        <w:rPr>
          <w:rFonts w:ascii="Arial" w:eastAsia="Times New Roman" w:hAnsi="Arial" w:cs="Arial"/>
          <w:b/>
          <w:bCs/>
          <w:color w:val="000000" w:themeColor="text1"/>
        </w:rPr>
        <w:t>Kombinace obou</w:t>
      </w:r>
      <w:r>
        <w:rPr>
          <w:rFonts w:ascii="Arial" w:eastAsia="Times New Roman" w:hAnsi="Arial" w:cs="Arial"/>
          <w:b/>
          <w:bCs/>
          <w:color w:val="000000" w:themeColor="text1"/>
        </w:rPr>
        <w:t xml:space="preserve"> těchto</w:t>
      </w:r>
      <w:r w:rsidRPr="00B5751F">
        <w:rPr>
          <w:rFonts w:ascii="Arial" w:eastAsia="Times New Roman" w:hAnsi="Arial" w:cs="Arial"/>
          <w:b/>
          <w:bCs/>
          <w:color w:val="000000" w:themeColor="text1"/>
        </w:rPr>
        <w:t xml:space="preserve"> způsobů</w:t>
      </w:r>
    </w:p>
    <w:p w:rsidR="00C8002A" w:rsidRDefault="00B5751F" w:rsidP="00C8002A">
      <w:pPr>
        <w:spacing w:after="240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V našem plánování</w:t>
      </w:r>
      <w:r w:rsidR="00C8002A">
        <w:rPr>
          <w:rFonts w:ascii="Arial" w:eastAsia="Times New Roman" w:hAnsi="Arial" w:cs="Arial"/>
          <w:bCs/>
          <w:color w:val="000000"/>
        </w:rPr>
        <w:t xml:space="preserve"> by měla mít své místo i určitá rezerva, která m</w:t>
      </w:r>
      <w:r w:rsidR="007D0002">
        <w:rPr>
          <w:rFonts w:ascii="Arial" w:eastAsia="Times New Roman" w:hAnsi="Arial" w:cs="Arial"/>
          <w:bCs/>
          <w:color w:val="000000"/>
        </w:rPr>
        <w:t>á</w:t>
      </w:r>
      <w:r w:rsidR="00C8002A">
        <w:rPr>
          <w:rFonts w:ascii="Arial" w:eastAsia="Times New Roman" w:hAnsi="Arial" w:cs="Arial"/>
          <w:bCs/>
          <w:color w:val="000000"/>
        </w:rPr>
        <w:t xml:space="preserve"> pokrývat neplánované výdaje. Zároveň bychom si měli ukládat podle svých možností </w:t>
      </w:r>
      <w:r w:rsidR="007D0002">
        <w:rPr>
          <w:rFonts w:ascii="Arial" w:eastAsia="Times New Roman" w:hAnsi="Arial" w:cs="Arial"/>
          <w:bCs/>
          <w:color w:val="000000"/>
        </w:rPr>
        <w:t>určitou</w:t>
      </w:r>
      <w:r w:rsidR="00C8002A">
        <w:rPr>
          <w:rFonts w:ascii="Arial" w:eastAsia="Times New Roman" w:hAnsi="Arial" w:cs="Arial"/>
          <w:bCs/>
          <w:color w:val="000000"/>
        </w:rPr>
        <w:t xml:space="preserve"> částku, abychom si mohli uspokojit své finančně náročnějších potřeby, např. dovolenou, koupi staršího automobilu, apod.    </w:t>
      </w:r>
    </w:p>
    <w:tbl>
      <w:tblPr>
        <w:tblW w:w="884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520"/>
        <w:gridCol w:w="3920"/>
        <w:gridCol w:w="1060"/>
        <w:gridCol w:w="1100"/>
        <w:gridCol w:w="1240"/>
      </w:tblGrid>
      <w:tr w:rsidR="00B5751F" w:rsidRPr="00B5751F" w:rsidTr="00B5751F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ja-JP"/>
              </w:rPr>
            </w:pPr>
            <w:r w:rsidRPr="00B575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ja-JP"/>
              </w:rPr>
              <w:t>Studentský rozpočet - měsíc září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</w:tr>
      <w:tr w:rsidR="00B5751F" w:rsidRPr="00B5751F" w:rsidTr="00B5751F">
        <w:trPr>
          <w:trHeight w:val="30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</w:tr>
      <w:tr w:rsidR="00B5751F" w:rsidRPr="00B5751F" w:rsidTr="00B5751F">
        <w:trPr>
          <w:trHeight w:val="33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ja-JP"/>
              </w:rPr>
            </w:pPr>
          </w:p>
        </w:tc>
      </w:tr>
      <w:tr w:rsidR="00B5751F" w:rsidRPr="00B5751F" w:rsidTr="00B5751F">
        <w:trPr>
          <w:trHeight w:val="31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>Datum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>Druh příjmů a výdajů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>Příjmy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>Výdaje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>Zůstatek</w:t>
            </w:r>
          </w:p>
        </w:tc>
      </w:tr>
      <w:tr w:rsidR="00B5751F" w:rsidRPr="00B5751F" w:rsidTr="00B5751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Příjmy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</w:tr>
      <w:tr w:rsidR="00B5751F" w:rsidRPr="00B5751F" w:rsidTr="00B5751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 xml:space="preserve">Kapesné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7 000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</w:tr>
      <w:tr w:rsidR="00B5751F" w:rsidRPr="00B5751F" w:rsidTr="00B5751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Brigáda u výrobní linky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2 500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</w:tr>
      <w:tr w:rsidR="00B5751F" w:rsidRPr="00B5751F" w:rsidTr="00B5751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Dohoda o PP - webové stránky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3 000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</w:tr>
      <w:tr w:rsidR="00B5751F" w:rsidRPr="00B5751F" w:rsidTr="00B5751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lang w:eastAsia="ja-JP"/>
              </w:rPr>
              <w:t>Ostatní příjmy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</w:tr>
      <w:tr w:rsidR="00B5751F" w:rsidRPr="00B5751F" w:rsidTr="00B5751F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b/>
                <w:color w:val="000000"/>
                <w:lang w:eastAsia="ja-JP"/>
              </w:rPr>
              <w:t>Příjmy celkem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b/>
                <w:color w:val="000000"/>
                <w:lang w:eastAsia="ja-JP"/>
              </w:rPr>
              <w:t>12 500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</w:tr>
      <w:tr w:rsidR="00B5751F" w:rsidRPr="00B5751F" w:rsidTr="00B5751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Výdaje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</w:tr>
      <w:tr w:rsidR="00B5751F" w:rsidRPr="00B5751F" w:rsidTr="00B5751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Ubytování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</w:tr>
      <w:tr w:rsidR="00B5751F" w:rsidRPr="00B5751F" w:rsidTr="00B5751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Nákup knih a skript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1500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</w:tr>
      <w:tr w:rsidR="00B5751F" w:rsidRPr="00B5751F" w:rsidTr="00B5751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Cestovné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1300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</w:tr>
      <w:tr w:rsidR="00B5751F" w:rsidRPr="00B5751F" w:rsidTr="00B5751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Jídlo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</w:tr>
      <w:tr w:rsidR="00B5751F" w:rsidRPr="00B5751F" w:rsidTr="00B5751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Oblečení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</w:tr>
      <w:tr w:rsidR="00B5751F" w:rsidRPr="00B5751F" w:rsidTr="00B5751F">
        <w:trPr>
          <w:trHeight w:val="300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Kosmetika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300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</w:tr>
      <w:tr w:rsidR="00B5751F" w:rsidRPr="00B5751F" w:rsidTr="00B5751F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 xml:space="preserve">Sportovní </w:t>
            </w:r>
            <w:r>
              <w:rPr>
                <w:rFonts w:ascii="Arial" w:eastAsia="Times New Roman" w:hAnsi="Arial" w:cs="Arial"/>
                <w:color w:val="000000"/>
                <w:lang w:eastAsia="ja-JP"/>
              </w:rPr>
              <w:t xml:space="preserve">a kulturní </w:t>
            </w: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 xml:space="preserve">záliby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850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</w:tr>
      <w:tr w:rsidR="00B5751F" w:rsidRPr="00B5751F" w:rsidTr="00B5751F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>
              <w:rPr>
                <w:rFonts w:ascii="Arial" w:eastAsia="Times New Roman" w:hAnsi="Arial" w:cs="Arial"/>
                <w:color w:val="000000"/>
                <w:lang w:eastAsia="ja-JP"/>
              </w:rPr>
              <w:t>Ostatní výdaje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</w:tr>
      <w:tr w:rsidR="00B5751F" w:rsidRPr="00B5751F" w:rsidTr="00B5751F">
        <w:trPr>
          <w:trHeight w:val="315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040B19" w:rsidP="00B5751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ja-JP"/>
              </w:rPr>
            </w:pPr>
            <w:r w:rsidRPr="00040B19">
              <w:rPr>
                <w:rFonts w:ascii="Arial" w:eastAsia="Times New Roman" w:hAnsi="Arial" w:cs="Arial"/>
                <w:b/>
                <w:color w:val="000000"/>
                <w:lang w:eastAsia="ja-JP"/>
              </w:rPr>
              <w:t>V</w:t>
            </w:r>
            <w:r w:rsidR="00B5751F" w:rsidRPr="00B5751F">
              <w:rPr>
                <w:rFonts w:ascii="Arial" w:eastAsia="Times New Roman" w:hAnsi="Arial" w:cs="Arial"/>
                <w:b/>
                <w:color w:val="000000"/>
                <w:lang w:eastAsia="ja-JP"/>
              </w:rPr>
              <w:t>ýdaje celkem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b/>
                <w:color w:val="000000"/>
                <w:lang w:eastAsia="ja-JP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b/>
                <w:color w:val="000000"/>
                <w:lang w:eastAsia="ja-JP"/>
              </w:rPr>
              <w:t>7950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color w:val="000000"/>
                <w:lang w:eastAsia="ja-JP"/>
              </w:rPr>
              <w:t> </w:t>
            </w:r>
          </w:p>
        </w:tc>
      </w:tr>
      <w:tr w:rsidR="00B5751F" w:rsidRPr="00B5751F" w:rsidTr="00B5751F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 xml:space="preserve">Rozdíl </w:t>
            </w:r>
            <w:r w:rsidR="00040B19"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>k dalšímu užívání</w:t>
            </w:r>
            <w:r w:rsidRPr="00B5751F"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751F" w:rsidRPr="00B5751F" w:rsidRDefault="00B5751F" w:rsidP="00B575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</w:pPr>
            <w:r w:rsidRPr="00B5751F">
              <w:rPr>
                <w:rFonts w:ascii="Arial" w:eastAsia="Times New Roman" w:hAnsi="Arial" w:cs="Arial"/>
                <w:b/>
                <w:bCs/>
                <w:color w:val="000000"/>
                <w:lang w:eastAsia="ja-JP"/>
              </w:rPr>
              <w:t>4 550</w:t>
            </w:r>
          </w:p>
        </w:tc>
      </w:tr>
    </w:tbl>
    <w:p w:rsidR="00040B19" w:rsidRDefault="00040B19" w:rsidP="00C8002A">
      <w:pPr>
        <w:spacing w:after="240"/>
        <w:rPr>
          <w:rFonts w:ascii="Arial" w:eastAsia="Times New Roman" w:hAnsi="Arial" w:cs="Arial"/>
          <w:b/>
          <w:bCs/>
          <w:color w:val="000000"/>
        </w:rPr>
      </w:pPr>
    </w:p>
    <w:p w:rsidR="0028240A" w:rsidRDefault="0028240A" w:rsidP="00C8002A">
      <w:pPr>
        <w:spacing w:after="240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040B19" w:rsidRDefault="00040B19" w:rsidP="00C8002A">
      <w:pPr>
        <w:spacing w:after="240"/>
        <w:rPr>
          <w:rFonts w:ascii="Arial" w:eastAsia="Times New Roman" w:hAnsi="Arial" w:cs="Arial"/>
          <w:b/>
          <w:bCs/>
          <w:color w:val="000000"/>
        </w:rPr>
      </w:pPr>
      <w:r w:rsidRPr="00040B19">
        <w:rPr>
          <w:rFonts w:ascii="Arial" w:eastAsia="Times New Roman" w:hAnsi="Arial" w:cs="Arial"/>
          <w:b/>
          <w:bCs/>
          <w:color w:val="000000"/>
          <w:u w:val="single"/>
        </w:rPr>
        <w:t>Tvorba tabulky v programu Excel</w:t>
      </w:r>
      <w:r>
        <w:rPr>
          <w:rFonts w:ascii="Arial" w:eastAsia="Times New Roman" w:hAnsi="Arial" w:cs="Arial"/>
          <w:b/>
          <w:bCs/>
          <w:color w:val="000000"/>
        </w:rPr>
        <w:t>:</w:t>
      </w:r>
    </w:p>
    <w:p w:rsidR="00040B19" w:rsidRPr="001B6C12" w:rsidRDefault="00040B19" w:rsidP="00C8002A">
      <w:pPr>
        <w:pStyle w:val="Odstavecseseznamem"/>
        <w:numPr>
          <w:ilvl w:val="0"/>
          <w:numId w:val="10"/>
        </w:numPr>
        <w:spacing w:after="240"/>
        <w:rPr>
          <w:rFonts w:ascii="Arial" w:eastAsia="Times New Roman" w:hAnsi="Arial" w:cs="Arial"/>
          <w:bCs/>
          <w:color w:val="000000"/>
        </w:rPr>
      </w:pPr>
      <w:r w:rsidRPr="001B6C12">
        <w:rPr>
          <w:rFonts w:ascii="Arial" w:eastAsia="Times New Roman" w:hAnsi="Arial" w:cs="Arial"/>
          <w:bCs/>
          <w:color w:val="000000"/>
        </w:rPr>
        <w:t xml:space="preserve">Pomocí lišty s velkými písmeny upravte </w:t>
      </w:r>
      <w:r w:rsidRPr="000018F5">
        <w:rPr>
          <w:rFonts w:ascii="Arial" w:eastAsia="Times New Roman" w:hAnsi="Arial" w:cs="Arial"/>
          <w:b/>
          <w:bCs/>
          <w:color w:val="000000"/>
        </w:rPr>
        <w:t>šíři jednotlivých sloupců</w:t>
      </w:r>
      <w:r w:rsidRPr="001B6C12">
        <w:rPr>
          <w:rFonts w:ascii="Arial" w:eastAsia="Times New Roman" w:hAnsi="Arial" w:cs="Arial"/>
          <w:bCs/>
          <w:color w:val="000000"/>
        </w:rPr>
        <w:t xml:space="preserve"> do předpokládaných rozměrů (za současného stlačení levého tlačítka myši).</w:t>
      </w:r>
    </w:p>
    <w:p w:rsidR="00040B19" w:rsidRPr="001B6C12" w:rsidRDefault="00040B19" w:rsidP="00C8002A">
      <w:pPr>
        <w:pStyle w:val="Odstavecseseznamem"/>
        <w:numPr>
          <w:ilvl w:val="0"/>
          <w:numId w:val="10"/>
        </w:numPr>
        <w:spacing w:after="240"/>
        <w:rPr>
          <w:rFonts w:ascii="Arial" w:eastAsia="Times New Roman" w:hAnsi="Arial" w:cs="Arial"/>
          <w:bCs/>
          <w:color w:val="000000"/>
        </w:rPr>
      </w:pPr>
      <w:r w:rsidRPr="001B6C12">
        <w:rPr>
          <w:rFonts w:ascii="Arial" w:eastAsia="Times New Roman" w:hAnsi="Arial" w:cs="Arial"/>
          <w:bCs/>
          <w:color w:val="000000"/>
        </w:rPr>
        <w:t xml:space="preserve">Nadepište </w:t>
      </w:r>
      <w:r w:rsidRPr="000018F5">
        <w:rPr>
          <w:rFonts w:ascii="Arial" w:eastAsia="Times New Roman" w:hAnsi="Arial" w:cs="Arial"/>
          <w:b/>
          <w:bCs/>
          <w:color w:val="000000"/>
        </w:rPr>
        <w:t>název tabulky</w:t>
      </w:r>
      <w:r w:rsidR="007D0002">
        <w:rPr>
          <w:rFonts w:ascii="Arial" w:eastAsia="Times New Roman" w:hAnsi="Arial" w:cs="Arial"/>
          <w:bCs/>
          <w:color w:val="000000"/>
        </w:rPr>
        <w:t>.</w:t>
      </w:r>
    </w:p>
    <w:p w:rsidR="00040B19" w:rsidRPr="001B6C12" w:rsidRDefault="00040B19" w:rsidP="00C8002A">
      <w:pPr>
        <w:pStyle w:val="Odstavecseseznamem"/>
        <w:numPr>
          <w:ilvl w:val="0"/>
          <w:numId w:val="10"/>
        </w:numPr>
        <w:spacing w:after="240"/>
        <w:rPr>
          <w:rFonts w:ascii="Arial" w:eastAsia="Times New Roman" w:hAnsi="Arial" w:cs="Arial"/>
          <w:bCs/>
          <w:color w:val="000000"/>
        </w:rPr>
      </w:pPr>
      <w:r w:rsidRPr="001B6C12">
        <w:rPr>
          <w:rFonts w:ascii="Arial" w:eastAsia="Times New Roman" w:hAnsi="Arial" w:cs="Arial"/>
          <w:bCs/>
          <w:color w:val="000000"/>
        </w:rPr>
        <w:t xml:space="preserve">Vytvořte </w:t>
      </w:r>
      <w:r w:rsidRPr="000018F5">
        <w:rPr>
          <w:rFonts w:ascii="Arial" w:eastAsia="Times New Roman" w:hAnsi="Arial" w:cs="Arial"/>
          <w:b/>
          <w:bCs/>
          <w:color w:val="000000"/>
        </w:rPr>
        <w:t>záhlaví tabulky</w:t>
      </w:r>
      <w:r w:rsidRPr="001B6C12">
        <w:rPr>
          <w:rFonts w:ascii="Arial" w:eastAsia="Times New Roman" w:hAnsi="Arial" w:cs="Arial"/>
          <w:bCs/>
          <w:color w:val="000000"/>
        </w:rPr>
        <w:t xml:space="preserve"> (sloupec datum není nutný)</w:t>
      </w:r>
      <w:r w:rsidR="007D0002">
        <w:rPr>
          <w:rFonts w:ascii="Arial" w:eastAsia="Times New Roman" w:hAnsi="Arial" w:cs="Arial"/>
          <w:bCs/>
          <w:color w:val="000000"/>
        </w:rPr>
        <w:t>.</w:t>
      </w:r>
    </w:p>
    <w:p w:rsidR="00040B19" w:rsidRPr="001B6C12" w:rsidRDefault="00040B19" w:rsidP="00C8002A">
      <w:pPr>
        <w:pStyle w:val="Odstavecseseznamem"/>
        <w:numPr>
          <w:ilvl w:val="0"/>
          <w:numId w:val="10"/>
        </w:numPr>
        <w:spacing w:after="240"/>
        <w:rPr>
          <w:rFonts w:ascii="Arial" w:eastAsia="Times New Roman" w:hAnsi="Arial" w:cs="Arial"/>
          <w:bCs/>
          <w:color w:val="000000"/>
        </w:rPr>
      </w:pPr>
      <w:r w:rsidRPr="001B6C12">
        <w:rPr>
          <w:rFonts w:ascii="Arial" w:eastAsia="Times New Roman" w:hAnsi="Arial" w:cs="Arial"/>
          <w:bCs/>
          <w:color w:val="000000"/>
        </w:rPr>
        <w:t xml:space="preserve">Vypište jednotlivé </w:t>
      </w:r>
      <w:r w:rsidRPr="000018F5">
        <w:rPr>
          <w:rFonts w:ascii="Arial" w:eastAsia="Times New Roman" w:hAnsi="Arial" w:cs="Arial"/>
          <w:b/>
          <w:bCs/>
          <w:color w:val="000000"/>
        </w:rPr>
        <w:t>druhy příjmů</w:t>
      </w:r>
      <w:r w:rsidRPr="001B6C12">
        <w:rPr>
          <w:rFonts w:ascii="Arial" w:eastAsia="Times New Roman" w:hAnsi="Arial" w:cs="Arial"/>
          <w:bCs/>
          <w:color w:val="000000"/>
        </w:rPr>
        <w:t>, poslední řádek příjmy celkem</w:t>
      </w:r>
      <w:r w:rsidR="007D0002">
        <w:rPr>
          <w:rFonts w:ascii="Arial" w:eastAsia="Times New Roman" w:hAnsi="Arial" w:cs="Arial"/>
          <w:bCs/>
          <w:color w:val="000000"/>
        </w:rPr>
        <w:t>.</w:t>
      </w:r>
    </w:p>
    <w:p w:rsidR="0028240A" w:rsidRPr="001B6C12" w:rsidRDefault="00040B19" w:rsidP="00C8002A">
      <w:pPr>
        <w:pStyle w:val="Odstavecseseznamem"/>
        <w:numPr>
          <w:ilvl w:val="0"/>
          <w:numId w:val="10"/>
        </w:numPr>
        <w:spacing w:after="240"/>
        <w:rPr>
          <w:rFonts w:ascii="Arial" w:eastAsia="Times New Roman" w:hAnsi="Arial" w:cs="Arial"/>
          <w:bCs/>
          <w:color w:val="000000"/>
        </w:rPr>
      </w:pPr>
      <w:r w:rsidRPr="001B6C12">
        <w:rPr>
          <w:rFonts w:ascii="Arial" w:eastAsia="Times New Roman" w:hAnsi="Arial" w:cs="Arial"/>
          <w:bCs/>
          <w:color w:val="000000"/>
        </w:rPr>
        <w:t xml:space="preserve">Vypište jednotlivé </w:t>
      </w:r>
      <w:r w:rsidRPr="000018F5">
        <w:rPr>
          <w:rFonts w:ascii="Arial" w:eastAsia="Times New Roman" w:hAnsi="Arial" w:cs="Arial"/>
          <w:b/>
          <w:bCs/>
          <w:color w:val="000000"/>
        </w:rPr>
        <w:t>druhy výdajů</w:t>
      </w:r>
      <w:r w:rsidRPr="001B6C12">
        <w:rPr>
          <w:rFonts w:ascii="Arial" w:eastAsia="Times New Roman" w:hAnsi="Arial" w:cs="Arial"/>
          <w:bCs/>
          <w:color w:val="000000"/>
        </w:rPr>
        <w:t>, poslední řádek výdaje celkem</w:t>
      </w:r>
      <w:r w:rsidR="007D0002">
        <w:rPr>
          <w:rFonts w:ascii="Arial" w:eastAsia="Times New Roman" w:hAnsi="Arial" w:cs="Arial"/>
          <w:bCs/>
          <w:color w:val="000000"/>
        </w:rPr>
        <w:t>.</w:t>
      </w:r>
    </w:p>
    <w:p w:rsidR="0028240A" w:rsidRDefault="0028240A" w:rsidP="00C8002A">
      <w:pPr>
        <w:pStyle w:val="Odstavecseseznamem"/>
        <w:numPr>
          <w:ilvl w:val="0"/>
          <w:numId w:val="10"/>
        </w:numPr>
        <w:spacing w:after="240"/>
        <w:rPr>
          <w:rFonts w:ascii="Arial" w:eastAsia="Times New Roman" w:hAnsi="Arial" w:cs="Arial"/>
          <w:bCs/>
          <w:color w:val="000000"/>
        </w:rPr>
      </w:pPr>
      <w:r w:rsidRPr="001B6C12">
        <w:rPr>
          <w:rFonts w:ascii="Arial" w:eastAsia="Times New Roman" w:hAnsi="Arial" w:cs="Arial"/>
          <w:bCs/>
          <w:color w:val="000000"/>
        </w:rPr>
        <w:t xml:space="preserve">Spodní řádek slouží k výpočtu </w:t>
      </w:r>
      <w:r w:rsidRPr="000018F5">
        <w:rPr>
          <w:rFonts w:ascii="Arial" w:eastAsia="Times New Roman" w:hAnsi="Arial" w:cs="Arial"/>
          <w:b/>
          <w:bCs/>
          <w:color w:val="000000"/>
        </w:rPr>
        <w:t>rozdílu</w:t>
      </w:r>
      <w:r w:rsidRPr="001B6C12">
        <w:rPr>
          <w:rFonts w:ascii="Arial" w:eastAsia="Times New Roman" w:hAnsi="Arial" w:cs="Arial"/>
          <w:bCs/>
          <w:color w:val="000000"/>
        </w:rPr>
        <w:t>, který Vám zbývá k užívání.</w:t>
      </w:r>
    </w:p>
    <w:p w:rsidR="000018F5" w:rsidRPr="001B6C12" w:rsidRDefault="000018F5" w:rsidP="000018F5">
      <w:pPr>
        <w:pStyle w:val="Odstavecseseznamem"/>
        <w:spacing w:after="240"/>
        <w:rPr>
          <w:rFonts w:ascii="Arial" w:eastAsia="Times New Roman" w:hAnsi="Arial" w:cs="Arial"/>
          <w:bCs/>
          <w:color w:val="000000"/>
        </w:rPr>
      </w:pPr>
    </w:p>
    <w:p w:rsidR="0028240A" w:rsidRPr="001B6C12" w:rsidRDefault="0028240A" w:rsidP="00C8002A">
      <w:pPr>
        <w:pStyle w:val="Odstavecseseznamem"/>
        <w:numPr>
          <w:ilvl w:val="0"/>
          <w:numId w:val="10"/>
        </w:numPr>
        <w:spacing w:after="240"/>
        <w:rPr>
          <w:rFonts w:ascii="Arial" w:eastAsia="Times New Roman" w:hAnsi="Arial" w:cs="Arial"/>
          <w:bCs/>
          <w:color w:val="000000"/>
        </w:rPr>
      </w:pPr>
      <w:r w:rsidRPr="000018F5">
        <w:rPr>
          <w:rFonts w:ascii="Arial" w:eastAsia="Times New Roman" w:hAnsi="Arial" w:cs="Arial"/>
          <w:b/>
          <w:bCs/>
          <w:i/>
          <w:color w:val="000000"/>
          <w:u w:val="single"/>
        </w:rPr>
        <w:t xml:space="preserve">Sčítání příjmů </w:t>
      </w:r>
      <w:r w:rsidR="001B6C12" w:rsidRPr="000018F5">
        <w:rPr>
          <w:rFonts w:ascii="Arial" w:eastAsia="Times New Roman" w:hAnsi="Arial" w:cs="Arial"/>
          <w:b/>
          <w:bCs/>
          <w:i/>
          <w:color w:val="000000"/>
          <w:u w:val="single"/>
        </w:rPr>
        <w:t>do řádku</w:t>
      </w:r>
      <w:r w:rsidRPr="000018F5">
        <w:rPr>
          <w:rFonts w:ascii="Arial" w:eastAsia="Times New Roman" w:hAnsi="Arial" w:cs="Arial"/>
          <w:bCs/>
          <w:color w:val="000000"/>
          <w:u w:val="single"/>
        </w:rPr>
        <w:t xml:space="preserve"> </w:t>
      </w:r>
      <w:r w:rsidRPr="000018F5">
        <w:rPr>
          <w:rFonts w:ascii="Arial" w:eastAsia="Times New Roman" w:hAnsi="Arial" w:cs="Arial"/>
          <w:b/>
          <w:bCs/>
          <w:i/>
          <w:color w:val="000000"/>
          <w:u w:val="single"/>
        </w:rPr>
        <w:t>příjmy celkem</w:t>
      </w:r>
      <w:r w:rsidRPr="001B6C12">
        <w:rPr>
          <w:rFonts w:ascii="Arial" w:eastAsia="Times New Roman" w:hAnsi="Arial" w:cs="Arial"/>
          <w:bCs/>
          <w:color w:val="000000"/>
        </w:rPr>
        <w:t xml:space="preserve">: Zmáčkněte levé tlačítko myši, </w:t>
      </w:r>
    </w:p>
    <w:p w:rsidR="001B6C12" w:rsidRDefault="0028240A" w:rsidP="0028240A">
      <w:pPr>
        <w:pStyle w:val="Odstavecseseznamem"/>
        <w:spacing w:after="240"/>
        <w:rPr>
          <w:rFonts w:ascii="Arial" w:eastAsia="Times New Roman" w:hAnsi="Arial" w:cs="Arial"/>
          <w:bCs/>
          <w:color w:val="000000"/>
        </w:rPr>
      </w:pPr>
      <w:r w:rsidRPr="001B6C12">
        <w:rPr>
          <w:rFonts w:ascii="Arial" w:eastAsia="Times New Roman" w:hAnsi="Arial" w:cs="Arial"/>
          <w:bCs/>
          <w:color w:val="000000"/>
        </w:rPr>
        <w:t xml:space="preserve">Kurzor nastavte na první řádek ve sloupci příjmy a táhněte až na řádek </w:t>
      </w:r>
      <w:r w:rsidRPr="007D0002">
        <w:rPr>
          <w:rFonts w:ascii="Arial" w:eastAsia="Times New Roman" w:hAnsi="Arial" w:cs="Arial"/>
          <w:b/>
          <w:bCs/>
          <w:i/>
          <w:color w:val="000000"/>
        </w:rPr>
        <w:t>příjmy celkem</w:t>
      </w:r>
      <w:r w:rsidR="001B6C12" w:rsidRPr="001B6C12">
        <w:rPr>
          <w:rFonts w:ascii="Arial" w:eastAsia="Times New Roman" w:hAnsi="Arial" w:cs="Arial"/>
          <w:bCs/>
          <w:i/>
          <w:color w:val="000000"/>
        </w:rPr>
        <w:t xml:space="preserve"> – (dejte do bloku), </w:t>
      </w:r>
      <w:r w:rsidR="001B6C12" w:rsidRPr="001B6C12">
        <w:rPr>
          <w:rFonts w:ascii="Arial" w:eastAsia="Times New Roman" w:hAnsi="Arial" w:cs="Arial"/>
          <w:bCs/>
          <w:color w:val="000000"/>
        </w:rPr>
        <w:t xml:space="preserve">v pravém rohu programu Excel zmáčkněte znak </w:t>
      </w:r>
      <w:r w:rsidR="007D0002" w:rsidRPr="007D0002">
        <w:rPr>
          <w:rFonts w:ascii="Arial" w:eastAsia="Times New Roman" w:hAnsi="Arial" w:cs="Arial"/>
          <w:b/>
          <w:bCs/>
          <w:color w:val="000000"/>
        </w:rPr>
        <w:sym w:font="Symbol" w:char="F053"/>
      </w:r>
      <w:r w:rsidR="001B6C12" w:rsidRPr="007D000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1B6C12" w:rsidRPr="001B6C12">
        <w:rPr>
          <w:rFonts w:ascii="Arial" w:eastAsia="Times New Roman" w:hAnsi="Arial" w:cs="Arial"/>
          <w:bCs/>
          <w:color w:val="000000"/>
        </w:rPr>
        <w:t xml:space="preserve">  - </w:t>
      </w:r>
      <w:r w:rsidR="001B6C12" w:rsidRPr="007D0002">
        <w:rPr>
          <w:rFonts w:ascii="Arial" w:eastAsia="Times New Roman" w:hAnsi="Arial" w:cs="Arial"/>
          <w:b/>
          <w:bCs/>
          <w:i/>
          <w:color w:val="000000"/>
        </w:rPr>
        <w:t>Automatické shrnutí</w:t>
      </w:r>
      <w:r w:rsidR="001B6C12" w:rsidRPr="001B6C12">
        <w:rPr>
          <w:rFonts w:ascii="Arial" w:eastAsia="Times New Roman" w:hAnsi="Arial" w:cs="Arial"/>
          <w:bCs/>
          <w:color w:val="000000"/>
        </w:rPr>
        <w:t xml:space="preserve"> a program Vám vypočte součet všech příjmů.</w:t>
      </w:r>
    </w:p>
    <w:p w:rsidR="000018F5" w:rsidRPr="001B6C12" w:rsidRDefault="000018F5" w:rsidP="0028240A">
      <w:pPr>
        <w:pStyle w:val="Odstavecseseznamem"/>
        <w:spacing w:after="240"/>
        <w:rPr>
          <w:rFonts w:ascii="Arial" w:eastAsia="Times New Roman" w:hAnsi="Arial" w:cs="Arial"/>
          <w:bCs/>
          <w:color w:val="000000"/>
        </w:rPr>
      </w:pPr>
    </w:p>
    <w:p w:rsidR="001B6C12" w:rsidRPr="001B6C12" w:rsidRDefault="001B6C12" w:rsidP="001B6C12">
      <w:pPr>
        <w:pStyle w:val="Odstavecseseznamem"/>
        <w:numPr>
          <w:ilvl w:val="0"/>
          <w:numId w:val="10"/>
        </w:numPr>
        <w:spacing w:after="240"/>
        <w:rPr>
          <w:rFonts w:ascii="Arial" w:eastAsia="Times New Roman" w:hAnsi="Arial" w:cs="Arial"/>
          <w:bCs/>
          <w:color w:val="000000"/>
        </w:rPr>
      </w:pPr>
      <w:r w:rsidRPr="000018F5">
        <w:rPr>
          <w:rFonts w:ascii="Arial" w:eastAsia="Times New Roman" w:hAnsi="Arial" w:cs="Arial"/>
          <w:b/>
          <w:bCs/>
          <w:color w:val="000000"/>
          <w:u w:val="single"/>
        </w:rPr>
        <w:t>Sčítání výdajů do řádku výdaje</w:t>
      </w:r>
      <w:r w:rsidRPr="000018F5">
        <w:rPr>
          <w:rFonts w:ascii="Arial" w:eastAsia="Times New Roman" w:hAnsi="Arial" w:cs="Arial"/>
          <w:b/>
          <w:bCs/>
          <w:i/>
          <w:color w:val="000000"/>
          <w:u w:val="single"/>
        </w:rPr>
        <w:t xml:space="preserve"> celkem</w:t>
      </w:r>
      <w:r w:rsidRPr="001B6C12">
        <w:rPr>
          <w:rFonts w:ascii="Arial" w:eastAsia="Times New Roman" w:hAnsi="Arial" w:cs="Arial"/>
          <w:bCs/>
          <w:color w:val="000000"/>
        </w:rPr>
        <w:t xml:space="preserve">: Zmáčkněte levé tlačítko myši, </w:t>
      </w:r>
    </w:p>
    <w:p w:rsidR="001B6C12" w:rsidRDefault="001B6C12" w:rsidP="001B6C12">
      <w:pPr>
        <w:pStyle w:val="Odstavecseseznamem"/>
        <w:spacing w:after="240"/>
        <w:rPr>
          <w:rFonts w:ascii="Arial" w:eastAsia="Times New Roman" w:hAnsi="Arial" w:cs="Arial"/>
          <w:bCs/>
          <w:color w:val="000000"/>
        </w:rPr>
      </w:pPr>
      <w:r w:rsidRPr="001B6C12">
        <w:rPr>
          <w:rFonts w:ascii="Arial" w:eastAsia="Times New Roman" w:hAnsi="Arial" w:cs="Arial"/>
          <w:bCs/>
          <w:color w:val="000000"/>
        </w:rPr>
        <w:t xml:space="preserve">Kurzor nastavte na první řádek ve sloupci </w:t>
      </w:r>
      <w:r>
        <w:rPr>
          <w:rFonts w:ascii="Arial" w:eastAsia="Times New Roman" w:hAnsi="Arial" w:cs="Arial"/>
          <w:bCs/>
          <w:color w:val="000000"/>
        </w:rPr>
        <w:t>výdaje</w:t>
      </w:r>
      <w:r w:rsidRPr="001B6C12">
        <w:rPr>
          <w:rFonts w:ascii="Arial" w:eastAsia="Times New Roman" w:hAnsi="Arial" w:cs="Arial"/>
          <w:bCs/>
          <w:color w:val="000000"/>
        </w:rPr>
        <w:t xml:space="preserve"> a táhněte až na řádek </w:t>
      </w:r>
      <w:r w:rsidRPr="000018F5">
        <w:rPr>
          <w:rFonts w:ascii="Arial" w:eastAsia="Times New Roman" w:hAnsi="Arial" w:cs="Arial"/>
          <w:b/>
          <w:bCs/>
          <w:i/>
          <w:color w:val="000000"/>
        </w:rPr>
        <w:t>výdaje</w:t>
      </w:r>
      <w:r w:rsidRPr="000018F5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0018F5">
        <w:rPr>
          <w:rFonts w:ascii="Arial" w:eastAsia="Times New Roman" w:hAnsi="Arial" w:cs="Arial"/>
          <w:b/>
          <w:bCs/>
          <w:i/>
          <w:color w:val="000000"/>
        </w:rPr>
        <w:t>celkem</w:t>
      </w:r>
      <w:r w:rsidRPr="001B6C12">
        <w:rPr>
          <w:rFonts w:ascii="Arial" w:eastAsia="Times New Roman" w:hAnsi="Arial" w:cs="Arial"/>
          <w:bCs/>
          <w:i/>
          <w:color w:val="000000"/>
        </w:rPr>
        <w:t xml:space="preserve"> – (dejte do bloku), </w:t>
      </w:r>
      <w:r w:rsidRPr="001B6C12">
        <w:rPr>
          <w:rFonts w:ascii="Arial" w:eastAsia="Times New Roman" w:hAnsi="Arial" w:cs="Arial"/>
          <w:bCs/>
          <w:color w:val="000000"/>
        </w:rPr>
        <w:t xml:space="preserve">v pravém rohu programu Excel zmáčkněte znak </w:t>
      </w:r>
      <w:r w:rsidR="007D0002" w:rsidRPr="007D0002">
        <w:rPr>
          <w:rFonts w:ascii="Arial" w:eastAsia="Times New Roman" w:hAnsi="Arial" w:cs="Arial"/>
          <w:b/>
          <w:bCs/>
          <w:color w:val="000000"/>
        </w:rPr>
        <w:sym w:font="Symbol" w:char="F053"/>
      </w:r>
      <w:r w:rsidR="007D0002" w:rsidRPr="007D0002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1B6C12">
        <w:rPr>
          <w:rFonts w:ascii="Arial" w:eastAsia="Times New Roman" w:hAnsi="Arial" w:cs="Arial"/>
          <w:bCs/>
          <w:color w:val="000000"/>
        </w:rPr>
        <w:t xml:space="preserve">   - </w:t>
      </w:r>
      <w:r w:rsidRPr="007D0002">
        <w:rPr>
          <w:rFonts w:ascii="Arial" w:eastAsia="Times New Roman" w:hAnsi="Arial" w:cs="Arial"/>
          <w:b/>
          <w:bCs/>
          <w:i/>
          <w:color w:val="000000"/>
        </w:rPr>
        <w:t>Automatické shrnutí</w:t>
      </w:r>
      <w:r w:rsidRPr="001B6C12">
        <w:rPr>
          <w:rFonts w:ascii="Arial" w:eastAsia="Times New Roman" w:hAnsi="Arial" w:cs="Arial"/>
          <w:bCs/>
          <w:color w:val="000000"/>
        </w:rPr>
        <w:t xml:space="preserve"> a program Vám vypočte součet všech </w:t>
      </w:r>
      <w:r>
        <w:rPr>
          <w:rFonts w:ascii="Arial" w:eastAsia="Times New Roman" w:hAnsi="Arial" w:cs="Arial"/>
          <w:bCs/>
          <w:color w:val="000000"/>
        </w:rPr>
        <w:t>výdajů</w:t>
      </w:r>
      <w:r w:rsidRPr="001B6C12">
        <w:rPr>
          <w:rFonts w:ascii="Arial" w:eastAsia="Times New Roman" w:hAnsi="Arial" w:cs="Arial"/>
          <w:bCs/>
          <w:color w:val="000000"/>
        </w:rPr>
        <w:t>.</w:t>
      </w:r>
    </w:p>
    <w:p w:rsidR="007D0002" w:rsidRDefault="001B6C12" w:rsidP="001B6C12">
      <w:pPr>
        <w:spacing w:after="0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     9</w:t>
      </w:r>
      <w:r w:rsidRPr="000018F5">
        <w:rPr>
          <w:rFonts w:ascii="Arial" w:eastAsia="Times New Roman" w:hAnsi="Arial" w:cs="Arial"/>
          <w:b/>
          <w:bCs/>
          <w:color w:val="000000"/>
        </w:rPr>
        <w:t xml:space="preserve">.   </w:t>
      </w:r>
      <w:r w:rsidRPr="000018F5">
        <w:rPr>
          <w:rFonts w:ascii="Arial" w:eastAsia="Times New Roman" w:hAnsi="Arial" w:cs="Arial"/>
          <w:b/>
          <w:bCs/>
          <w:color w:val="000000"/>
          <w:u w:val="single"/>
        </w:rPr>
        <w:t xml:space="preserve">Rozdíl </w:t>
      </w:r>
      <w:r w:rsidR="007D0002" w:rsidRPr="000018F5">
        <w:rPr>
          <w:rFonts w:ascii="Arial" w:eastAsia="Times New Roman" w:hAnsi="Arial" w:cs="Arial"/>
          <w:b/>
          <w:bCs/>
          <w:color w:val="000000"/>
          <w:u w:val="single"/>
        </w:rPr>
        <w:t>(</w:t>
      </w:r>
      <w:r w:rsidRPr="000018F5">
        <w:rPr>
          <w:rFonts w:ascii="Arial" w:eastAsia="Times New Roman" w:hAnsi="Arial" w:cs="Arial"/>
          <w:b/>
          <w:bCs/>
          <w:color w:val="000000"/>
          <w:u w:val="single"/>
        </w:rPr>
        <w:t>příjm</w:t>
      </w:r>
      <w:r w:rsidR="007D0002" w:rsidRPr="000018F5">
        <w:rPr>
          <w:rFonts w:ascii="Arial" w:eastAsia="Times New Roman" w:hAnsi="Arial" w:cs="Arial"/>
          <w:b/>
          <w:bCs/>
          <w:color w:val="000000"/>
          <w:u w:val="single"/>
        </w:rPr>
        <w:t>y</w:t>
      </w:r>
      <w:r w:rsidRPr="000018F5">
        <w:rPr>
          <w:rFonts w:ascii="Arial" w:eastAsia="Times New Roman" w:hAnsi="Arial" w:cs="Arial"/>
          <w:b/>
          <w:bCs/>
          <w:color w:val="000000"/>
          <w:u w:val="single"/>
        </w:rPr>
        <w:t xml:space="preserve"> </w:t>
      </w:r>
      <w:r w:rsidR="007D0002" w:rsidRPr="000018F5">
        <w:rPr>
          <w:rFonts w:ascii="Arial" w:eastAsia="Times New Roman" w:hAnsi="Arial" w:cs="Arial"/>
          <w:b/>
          <w:bCs/>
          <w:color w:val="000000"/>
          <w:u w:val="single"/>
        </w:rPr>
        <w:t xml:space="preserve">celkem </w:t>
      </w:r>
      <w:r w:rsidRPr="000018F5">
        <w:rPr>
          <w:rFonts w:ascii="Arial" w:eastAsia="Times New Roman" w:hAnsi="Arial" w:cs="Arial"/>
          <w:b/>
          <w:bCs/>
          <w:color w:val="000000"/>
          <w:u w:val="single"/>
        </w:rPr>
        <w:t>mínus výdaj</w:t>
      </w:r>
      <w:r w:rsidR="007D0002" w:rsidRPr="000018F5">
        <w:rPr>
          <w:rFonts w:ascii="Arial" w:eastAsia="Times New Roman" w:hAnsi="Arial" w:cs="Arial"/>
          <w:b/>
          <w:bCs/>
          <w:color w:val="000000"/>
          <w:u w:val="single"/>
        </w:rPr>
        <w:t>e celkem</w:t>
      </w:r>
      <w:r w:rsidR="007D0002">
        <w:rPr>
          <w:rFonts w:ascii="Arial" w:eastAsia="Times New Roman" w:hAnsi="Arial" w:cs="Arial"/>
          <w:bCs/>
          <w:color w:val="000000"/>
        </w:rPr>
        <w:t>)</w:t>
      </w:r>
      <w:r>
        <w:rPr>
          <w:rFonts w:ascii="Arial" w:eastAsia="Times New Roman" w:hAnsi="Arial" w:cs="Arial"/>
          <w:bCs/>
          <w:color w:val="000000"/>
        </w:rPr>
        <w:t>:</w:t>
      </w:r>
    </w:p>
    <w:p w:rsidR="001B6C12" w:rsidRDefault="007D0002" w:rsidP="001B6C12">
      <w:pPr>
        <w:spacing w:after="0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          </w:t>
      </w:r>
      <w:r w:rsidR="001B6C12">
        <w:rPr>
          <w:rFonts w:ascii="Arial" w:eastAsia="Times New Roman" w:hAnsi="Arial" w:cs="Arial"/>
          <w:bCs/>
          <w:color w:val="000000"/>
        </w:rPr>
        <w:t xml:space="preserve"> nastavte kurzor na buňku </w:t>
      </w:r>
      <w:r w:rsidR="001B6C12" w:rsidRPr="007D0002">
        <w:rPr>
          <w:rFonts w:ascii="Arial" w:eastAsia="Times New Roman" w:hAnsi="Arial" w:cs="Arial"/>
          <w:b/>
          <w:bCs/>
          <w:i/>
          <w:color w:val="000000"/>
        </w:rPr>
        <w:t>zůstatek</w:t>
      </w:r>
      <w:r w:rsidR="001B6C12">
        <w:rPr>
          <w:rFonts w:ascii="Arial" w:eastAsia="Times New Roman" w:hAnsi="Arial" w:cs="Arial"/>
          <w:bCs/>
          <w:color w:val="000000"/>
        </w:rPr>
        <w:t>, který chcete vypočíst,</w:t>
      </w:r>
    </w:p>
    <w:p w:rsidR="007D0002" w:rsidRDefault="001B6C12" w:rsidP="007D0002">
      <w:pPr>
        <w:spacing w:after="0"/>
        <w:ind w:left="708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Zmáčkněte klávesu „</w:t>
      </w:r>
      <w:r w:rsidRPr="007D0002">
        <w:rPr>
          <w:rFonts w:ascii="Arial" w:eastAsia="Times New Roman" w:hAnsi="Arial" w:cs="Arial"/>
          <w:b/>
          <w:bCs/>
          <w:color w:val="000000"/>
        </w:rPr>
        <w:t>=</w:t>
      </w:r>
      <w:r>
        <w:rPr>
          <w:rFonts w:ascii="Arial" w:eastAsia="Times New Roman" w:hAnsi="Arial" w:cs="Arial"/>
          <w:bCs/>
          <w:color w:val="000000"/>
        </w:rPr>
        <w:t>“,</w:t>
      </w:r>
    </w:p>
    <w:p w:rsidR="007D0002" w:rsidRDefault="001B6C12" w:rsidP="007D0002">
      <w:pPr>
        <w:spacing w:after="0"/>
        <w:ind w:left="708"/>
        <w:rPr>
          <w:rFonts w:ascii="Arial" w:eastAsia="Times New Roman" w:hAnsi="Arial" w:cs="Arial"/>
          <w:bCs/>
          <w:i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kurzorem označte </w:t>
      </w:r>
      <w:r w:rsidR="007D0002">
        <w:rPr>
          <w:rFonts w:ascii="Arial" w:eastAsia="Times New Roman" w:hAnsi="Arial" w:cs="Arial"/>
          <w:bCs/>
          <w:color w:val="000000"/>
        </w:rPr>
        <w:t>buňku „</w:t>
      </w:r>
      <w:r w:rsidRPr="007D0002">
        <w:rPr>
          <w:rFonts w:ascii="Arial" w:eastAsia="Times New Roman" w:hAnsi="Arial" w:cs="Arial"/>
          <w:b/>
          <w:bCs/>
          <w:i/>
          <w:color w:val="000000"/>
        </w:rPr>
        <w:t>příjmy celkem</w:t>
      </w:r>
      <w:r w:rsidR="007D0002">
        <w:rPr>
          <w:rFonts w:ascii="Arial" w:eastAsia="Times New Roman" w:hAnsi="Arial" w:cs="Arial"/>
          <w:b/>
          <w:bCs/>
          <w:i/>
          <w:color w:val="000000"/>
        </w:rPr>
        <w:t>“</w:t>
      </w:r>
      <w:r>
        <w:rPr>
          <w:rFonts w:ascii="Arial" w:eastAsia="Times New Roman" w:hAnsi="Arial" w:cs="Arial"/>
          <w:bCs/>
          <w:i/>
          <w:color w:val="000000"/>
        </w:rPr>
        <w:t xml:space="preserve">, </w:t>
      </w:r>
    </w:p>
    <w:p w:rsidR="007D0002" w:rsidRDefault="001B6C12" w:rsidP="007D0002">
      <w:pPr>
        <w:spacing w:after="0"/>
        <w:ind w:left="708"/>
        <w:rPr>
          <w:rFonts w:ascii="Arial" w:eastAsia="Times New Roman" w:hAnsi="Arial" w:cs="Arial"/>
          <w:bCs/>
          <w:i/>
          <w:color w:val="000000"/>
        </w:rPr>
      </w:pPr>
      <w:r w:rsidRPr="001B6C12">
        <w:rPr>
          <w:rFonts w:ascii="Arial" w:eastAsia="Times New Roman" w:hAnsi="Arial" w:cs="Arial"/>
          <w:bCs/>
          <w:color w:val="000000"/>
        </w:rPr>
        <w:t>zmáčkněte klávesu</w:t>
      </w:r>
      <w:r>
        <w:rPr>
          <w:rFonts w:ascii="Arial" w:eastAsia="Times New Roman" w:hAnsi="Arial" w:cs="Arial"/>
          <w:bCs/>
          <w:i/>
          <w:color w:val="000000"/>
        </w:rPr>
        <w:t xml:space="preserve"> „</w:t>
      </w:r>
      <w:r w:rsidRPr="007D0002">
        <w:rPr>
          <w:rFonts w:ascii="Arial" w:eastAsia="Times New Roman" w:hAnsi="Arial" w:cs="Arial"/>
          <w:b/>
          <w:bCs/>
          <w:i/>
          <w:color w:val="000000"/>
        </w:rPr>
        <w:t>-</w:t>
      </w:r>
      <w:r>
        <w:rPr>
          <w:rFonts w:ascii="Arial" w:eastAsia="Times New Roman" w:hAnsi="Arial" w:cs="Arial"/>
          <w:bCs/>
          <w:i/>
          <w:color w:val="000000"/>
        </w:rPr>
        <w:t>“</w:t>
      </w:r>
    </w:p>
    <w:p w:rsidR="001B6C12" w:rsidRDefault="007D0002" w:rsidP="007D0002">
      <w:pPr>
        <w:spacing w:after="0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i/>
          <w:color w:val="000000"/>
        </w:rPr>
        <w:t xml:space="preserve">           </w:t>
      </w:r>
      <w:r w:rsidR="001B6C12">
        <w:rPr>
          <w:rFonts w:ascii="Arial" w:eastAsia="Times New Roman" w:hAnsi="Arial" w:cs="Arial"/>
          <w:bCs/>
          <w:i/>
          <w:color w:val="000000"/>
        </w:rPr>
        <w:t xml:space="preserve"> </w:t>
      </w:r>
      <w:r w:rsidRPr="007D0002">
        <w:rPr>
          <w:rFonts w:ascii="Arial" w:eastAsia="Times New Roman" w:hAnsi="Arial" w:cs="Arial"/>
          <w:bCs/>
          <w:color w:val="000000"/>
        </w:rPr>
        <w:t>kurzorem označte</w:t>
      </w:r>
      <w:r>
        <w:rPr>
          <w:rFonts w:ascii="Arial" w:eastAsia="Times New Roman" w:hAnsi="Arial" w:cs="Arial"/>
          <w:bCs/>
          <w:color w:val="000000"/>
        </w:rPr>
        <w:t xml:space="preserve"> buňku „</w:t>
      </w:r>
      <w:r w:rsidRPr="007D0002">
        <w:rPr>
          <w:rFonts w:ascii="Arial" w:eastAsia="Times New Roman" w:hAnsi="Arial" w:cs="Arial"/>
          <w:b/>
          <w:bCs/>
          <w:i/>
          <w:color w:val="000000"/>
        </w:rPr>
        <w:t>výdaje celkem</w:t>
      </w:r>
      <w:r>
        <w:rPr>
          <w:rFonts w:ascii="Arial" w:eastAsia="Times New Roman" w:hAnsi="Arial" w:cs="Arial"/>
          <w:bCs/>
          <w:color w:val="000000"/>
        </w:rPr>
        <w:t>“</w:t>
      </w:r>
    </w:p>
    <w:p w:rsidR="00040B19" w:rsidRPr="000018F5" w:rsidRDefault="007D0002" w:rsidP="000018F5">
      <w:pPr>
        <w:spacing w:after="240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 xml:space="preserve">            zmáčkněte klávesu </w:t>
      </w:r>
      <w:r w:rsidRPr="000018F5">
        <w:rPr>
          <w:rFonts w:ascii="Arial" w:eastAsia="Times New Roman" w:hAnsi="Arial" w:cs="Arial"/>
          <w:b/>
          <w:bCs/>
          <w:color w:val="000000"/>
        </w:rPr>
        <w:t>Enter</w:t>
      </w:r>
      <w:r>
        <w:rPr>
          <w:rFonts w:ascii="Arial" w:eastAsia="Times New Roman" w:hAnsi="Arial" w:cs="Arial"/>
          <w:bCs/>
          <w:color w:val="000000"/>
        </w:rPr>
        <w:t xml:space="preserve"> (výpočet rozdílu).</w:t>
      </w:r>
      <w:r w:rsidR="001B6C12">
        <w:rPr>
          <w:rFonts w:ascii="Arial" w:eastAsia="Times New Roman" w:hAnsi="Arial" w:cs="Arial"/>
          <w:bCs/>
          <w:color w:val="000000"/>
        </w:rPr>
        <w:t xml:space="preserve">    </w:t>
      </w:r>
    </w:p>
    <w:p w:rsidR="00C8002A" w:rsidRDefault="0028240A" w:rsidP="00C8002A">
      <w:pPr>
        <w:spacing w:after="0"/>
        <w:jc w:val="both"/>
        <w:rPr>
          <w:rFonts w:ascii="Arial" w:eastAsia="Times New Roman" w:hAnsi="Arial" w:cs="Arial"/>
          <w:bCs/>
          <w:color w:val="000000"/>
        </w:rPr>
      </w:pPr>
      <w:r w:rsidRPr="008C779F">
        <w:rPr>
          <w:rFonts w:ascii="Arial" w:eastAsia="Times New Roman" w:hAnsi="Arial" w:cs="Arial"/>
          <w:b/>
          <w:bCs/>
          <w:color w:val="000000"/>
        </w:rPr>
        <w:t>Jestliže vytvoříte tabulku v programu Excel, správně nastavíte veškeré hodnoty a výpočty, pak při každé změně, se tabulka bude chovat interaktivně</w:t>
      </w:r>
      <w:r>
        <w:rPr>
          <w:rFonts w:ascii="Arial" w:eastAsia="Times New Roman" w:hAnsi="Arial" w:cs="Arial"/>
          <w:bCs/>
          <w:color w:val="000000"/>
        </w:rPr>
        <w:t xml:space="preserve">. Změny, které doplníte (v některém měsíci budete mít nový druh výdaje – např. výdaj za nový mobil), nebo odstraníte (ukončení dohody o pracovní činnosti), </w:t>
      </w:r>
      <w:r w:rsidRPr="008C779F">
        <w:rPr>
          <w:rFonts w:ascii="Arial" w:eastAsia="Times New Roman" w:hAnsi="Arial" w:cs="Arial"/>
          <w:b/>
          <w:bCs/>
          <w:color w:val="000000"/>
        </w:rPr>
        <w:t>se Vám automaticky znovu sečtou výdaje, opraví příjmy celkem a znovu se vypočte rozdíl, který v tomto měsíci můžete využít</w:t>
      </w:r>
      <w:r>
        <w:rPr>
          <w:rFonts w:ascii="Arial" w:eastAsia="Times New Roman" w:hAnsi="Arial" w:cs="Arial"/>
          <w:bCs/>
          <w:color w:val="000000"/>
        </w:rPr>
        <w:t xml:space="preserve"> – na běžné nákupy, rezerva na dovolenou, apod.   </w:t>
      </w:r>
    </w:p>
    <w:p w:rsidR="00C8002A" w:rsidRDefault="00C8002A" w:rsidP="00DA02B5">
      <w:pPr>
        <w:spacing w:after="240"/>
        <w:jc w:val="both"/>
        <w:rPr>
          <w:rFonts w:ascii="Arial" w:eastAsia="Times New Roman" w:hAnsi="Arial" w:cs="Arial"/>
          <w:bCs/>
          <w:color w:val="000000"/>
        </w:rPr>
      </w:pPr>
    </w:p>
    <w:p w:rsidR="000018F5" w:rsidRDefault="00FB07B0" w:rsidP="00DA02B5">
      <w:pPr>
        <w:spacing w:after="240"/>
        <w:jc w:val="both"/>
        <w:rPr>
          <w:rFonts w:ascii="Arial" w:eastAsia="Times New Roman" w:hAnsi="Arial" w:cs="Arial"/>
          <w:bCs/>
          <w:color w:val="000000"/>
        </w:rPr>
      </w:pPr>
      <w:r w:rsidRPr="008C779F">
        <w:rPr>
          <w:rFonts w:ascii="Arial" w:eastAsia="Times New Roman" w:hAnsi="Arial" w:cs="Arial"/>
          <w:b/>
          <w:bCs/>
          <w:color w:val="000000"/>
        </w:rPr>
        <w:t>Seznam literatury</w:t>
      </w:r>
      <w:r>
        <w:rPr>
          <w:rFonts w:ascii="Arial" w:eastAsia="Times New Roman" w:hAnsi="Arial" w:cs="Arial"/>
          <w:bCs/>
          <w:color w:val="000000"/>
        </w:rPr>
        <w:t>:</w:t>
      </w:r>
    </w:p>
    <w:p w:rsidR="00FB07B0" w:rsidRPr="00700A45" w:rsidRDefault="00FB07B0" w:rsidP="00DA02B5">
      <w:pPr>
        <w:spacing w:after="240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Pracovní list byl autorsky vytvořen přímo pro učební materiál.</w:t>
      </w:r>
    </w:p>
    <w:p w:rsidR="004032EE" w:rsidRPr="00700A45" w:rsidRDefault="004032EE" w:rsidP="00DA02B5">
      <w:pPr>
        <w:spacing w:after="240"/>
        <w:jc w:val="both"/>
        <w:rPr>
          <w:rFonts w:ascii="Arial" w:eastAsia="Times New Roman" w:hAnsi="Arial" w:cs="Arial"/>
          <w:bCs/>
          <w:color w:val="000000"/>
        </w:rPr>
      </w:pPr>
    </w:p>
    <w:p w:rsidR="004032EE" w:rsidRPr="00700A45" w:rsidRDefault="004032EE" w:rsidP="00DA02B5">
      <w:pPr>
        <w:spacing w:after="240"/>
        <w:jc w:val="both"/>
        <w:rPr>
          <w:rFonts w:ascii="Arial" w:eastAsia="Times New Roman" w:hAnsi="Arial" w:cs="Arial"/>
          <w:bCs/>
          <w:color w:val="000000"/>
        </w:rPr>
      </w:pPr>
    </w:p>
    <w:sectPr w:rsidR="004032EE" w:rsidRPr="00700A45" w:rsidSect="00077BB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901" w:rsidRDefault="00CE6901" w:rsidP="00AD5E27">
      <w:pPr>
        <w:spacing w:after="0" w:line="240" w:lineRule="auto"/>
      </w:pPr>
      <w:r>
        <w:separator/>
      </w:r>
    </w:p>
  </w:endnote>
  <w:endnote w:type="continuationSeparator" w:id="0">
    <w:p w:rsidR="00CE6901" w:rsidRDefault="00CE6901" w:rsidP="00AD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901" w:rsidRDefault="00CE6901" w:rsidP="00AD5E27">
      <w:pPr>
        <w:spacing w:after="0" w:line="240" w:lineRule="auto"/>
      </w:pPr>
      <w:r>
        <w:separator/>
      </w:r>
    </w:p>
  </w:footnote>
  <w:footnote w:type="continuationSeparator" w:id="0">
    <w:p w:rsidR="00CE6901" w:rsidRDefault="00CE6901" w:rsidP="00AD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E27" w:rsidRDefault="00AD5E27">
    <w:pPr>
      <w:pStyle w:val="Zhlav"/>
    </w:pPr>
    <w:r w:rsidRPr="00AD5E27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4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1F5D"/>
    <w:multiLevelType w:val="multilevel"/>
    <w:tmpl w:val="ED8C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010C9"/>
    <w:multiLevelType w:val="hybridMultilevel"/>
    <w:tmpl w:val="38348AA0"/>
    <w:lvl w:ilvl="0" w:tplc="0405000F">
      <w:start w:val="1"/>
      <w:numFmt w:val="decimal"/>
      <w:lvlText w:val="%1."/>
      <w:lvlJc w:val="left"/>
      <w:pPr>
        <w:ind w:left="1110" w:hanging="360"/>
      </w:p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5E16E62"/>
    <w:multiLevelType w:val="multilevel"/>
    <w:tmpl w:val="D016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53B5C"/>
    <w:multiLevelType w:val="hybridMultilevel"/>
    <w:tmpl w:val="D12869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66698E"/>
    <w:multiLevelType w:val="hybridMultilevel"/>
    <w:tmpl w:val="7DF8FF16"/>
    <w:lvl w:ilvl="0" w:tplc="0405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>
    <w:nsid w:val="45813264"/>
    <w:multiLevelType w:val="hybridMultilevel"/>
    <w:tmpl w:val="AA8EB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24F62"/>
    <w:multiLevelType w:val="hybridMultilevel"/>
    <w:tmpl w:val="56ECF802"/>
    <w:lvl w:ilvl="0" w:tplc="27EC06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244186D"/>
    <w:multiLevelType w:val="hybridMultilevel"/>
    <w:tmpl w:val="75DA8C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01BA8"/>
    <w:multiLevelType w:val="hybridMultilevel"/>
    <w:tmpl w:val="6EEAA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C953BE"/>
    <w:multiLevelType w:val="hybridMultilevel"/>
    <w:tmpl w:val="E4729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66351F"/>
    <w:multiLevelType w:val="hybridMultilevel"/>
    <w:tmpl w:val="2A86D6A0"/>
    <w:lvl w:ilvl="0" w:tplc="0405000F">
      <w:start w:val="1"/>
      <w:numFmt w:val="decimal"/>
      <w:lvlText w:val="%1."/>
      <w:lvlJc w:val="left"/>
      <w:pPr>
        <w:ind w:left="772" w:hanging="360"/>
      </w:pPr>
    </w:lvl>
    <w:lvl w:ilvl="1" w:tplc="04050019" w:tentative="1">
      <w:start w:val="1"/>
      <w:numFmt w:val="lowerLetter"/>
      <w:lvlText w:val="%2."/>
      <w:lvlJc w:val="left"/>
      <w:pPr>
        <w:ind w:left="1492" w:hanging="360"/>
      </w:pPr>
    </w:lvl>
    <w:lvl w:ilvl="2" w:tplc="0405001B" w:tentative="1">
      <w:start w:val="1"/>
      <w:numFmt w:val="lowerRoman"/>
      <w:lvlText w:val="%3."/>
      <w:lvlJc w:val="right"/>
      <w:pPr>
        <w:ind w:left="2212" w:hanging="180"/>
      </w:pPr>
    </w:lvl>
    <w:lvl w:ilvl="3" w:tplc="0405000F" w:tentative="1">
      <w:start w:val="1"/>
      <w:numFmt w:val="decimal"/>
      <w:lvlText w:val="%4."/>
      <w:lvlJc w:val="left"/>
      <w:pPr>
        <w:ind w:left="2932" w:hanging="360"/>
      </w:pPr>
    </w:lvl>
    <w:lvl w:ilvl="4" w:tplc="04050019" w:tentative="1">
      <w:start w:val="1"/>
      <w:numFmt w:val="lowerLetter"/>
      <w:lvlText w:val="%5."/>
      <w:lvlJc w:val="left"/>
      <w:pPr>
        <w:ind w:left="3652" w:hanging="360"/>
      </w:pPr>
    </w:lvl>
    <w:lvl w:ilvl="5" w:tplc="0405001B" w:tentative="1">
      <w:start w:val="1"/>
      <w:numFmt w:val="lowerRoman"/>
      <w:lvlText w:val="%6."/>
      <w:lvlJc w:val="right"/>
      <w:pPr>
        <w:ind w:left="4372" w:hanging="180"/>
      </w:pPr>
    </w:lvl>
    <w:lvl w:ilvl="6" w:tplc="0405000F" w:tentative="1">
      <w:start w:val="1"/>
      <w:numFmt w:val="decimal"/>
      <w:lvlText w:val="%7."/>
      <w:lvlJc w:val="left"/>
      <w:pPr>
        <w:ind w:left="5092" w:hanging="360"/>
      </w:pPr>
    </w:lvl>
    <w:lvl w:ilvl="7" w:tplc="04050019" w:tentative="1">
      <w:start w:val="1"/>
      <w:numFmt w:val="lowerLetter"/>
      <w:lvlText w:val="%8."/>
      <w:lvlJc w:val="left"/>
      <w:pPr>
        <w:ind w:left="5812" w:hanging="360"/>
      </w:pPr>
    </w:lvl>
    <w:lvl w:ilvl="8" w:tplc="0405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5CC"/>
    <w:rsid w:val="000018F5"/>
    <w:rsid w:val="00040B19"/>
    <w:rsid w:val="00051EF6"/>
    <w:rsid w:val="000A4457"/>
    <w:rsid w:val="001775C8"/>
    <w:rsid w:val="001B6C12"/>
    <w:rsid w:val="00207420"/>
    <w:rsid w:val="002731EE"/>
    <w:rsid w:val="0028240A"/>
    <w:rsid w:val="002D508F"/>
    <w:rsid w:val="002F5939"/>
    <w:rsid w:val="003533E2"/>
    <w:rsid w:val="003555CC"/>
    <w:rsid w:val="003730E2"/>
    <w:rsid w:val="003D5788"/>
    <w:rsid w:val="004032EE"/>
    <w:rsid w:val="0042540A"/>
    <w:rsid w:val="00483CCB"/>
    <w:rsid w:val="00501CE5"/>
    <w:rsid w:val="00524917"/>
    <w:rsid w:val="00557459"/>
    <w:rsid w:val="005C61E1"/>
    <w:rsid w:val="0060277E"/>
    <w:rsid w:val="00607846"/>
    <w:rsid w:val="00700A45"/>
    <w:rsid w:val="00771839"/>
    <w:rsid w:val="007D0002"/>
    <w:rsid w:val="007D787B"/>
    <w:rsid w:val="00876282"/>
    <w:rsid w:val="0088746C"/>
    <w:rsid w:val="008A6B28"/>
    <w:rsid w:val="008C011C"/>
    <w:rsid w:val="008C779F"/>
    <w:rsid w:val="008D576F"/>
    <w:rsid w:val="00997DB2"/>
    <w:rsid w:val="009B3C83"/>
    <w:rsid w:val="00AB4318"/>
    <w:rsid w:val="00AB5670"/>
    <w:rsid w:val="00AD5E27"/>
    <w:rsid w:val="00B07661"/>
    <w:rsid w:val="00B5751F"/>
    <w:rsid w:val="00B67B51"/>
    <w:rsid w:val="00BA2824"/>
    <w:rsid w:val="00BB5F2E"/>
    <w:rsid w:val="00BB7705"/>
    <w:rsid w:val="00BC155B"/>
    <w:rsid w:val="00BC646E"/>
    <w:rsid w:val="00BD593C"/>
    <w:rsid w:val="00C27BC2"/>
    <w:rsid w:val="00C8002A"/>
    <w:rsid w:val="00C84B99"/>
    <w:rsid w:val="00C977E1"/>
    <w:rsid w:val="00CA31B6"/>
    <w:rsid w:val="00CC5F84"/>
    <w:rsid w:val="00CE6901"/>
    <w:rsid w:val="00CF5D1D"/>
    <w:rsid w:val="00CF5DD3"/>
    <w:rsid w:val="00D35680"/>
    <w:rsid w:val="00D711CC"/>
    <w:rsid w:val="00DA02B5"/>
    <w:rsid w:val="00DD0750"/>
    <w:rsid w:val="00E41A8B"/>
    <w:rsid w:val="00F14C56"/>
    <w:rsid w:val="00F7030B"/>
    <w:rsid w:val="00F83257"/>
    <w:rsid w:val="00FB07B0"/>
    <w:rsid w:val="00FC7ED1"/>
    <w:rsid w:val="00FF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5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3555CC"/>
  </w:style>
  <w:style w:type="paragraph" w:styleId="Textbubliny">
    <w:name w:val="Balloon Text"/>
    <w:basedOn w:val="Normln"/>
    <w:link w:val="TextbublinyChar"/>
    <w:uiPriority w:val="99"/>
    <w:semiHidden/>
    <w:unhideWhenUsed/>
    <w:rsid w:val="00355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5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254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5E27"/>
  </w:style>
  <w:style w:type="paragraph" w:styleId="Zpat">
    <w:name w:val="footer"/>
    <w:basedOn w:val="Normln"/>
    <w:link w:val="ZpatChar"/>
    <w:uiPriority w:val="99"/>
    <w:semiHidden/>
    <w:unhideWhenUsed/>
    <w:rsid w:val="00AD5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5E27"/>
  </w:style>
  <w:style w:type="character" w:styleId="Siln">
    <w:name w:val="Strong"/>
    <w:basedOn w:val="Standardnpsmoodstavce"/>
    <w:uiPriority w:val="22"/>
    <w:qFormat/>
    <w:rsid w:val="005C61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3205">
                  <w:marLeft w:val="0"/>
                  <w:marRight w:val="0"/>
                  <w:marTop w:val="0"/>
                  <w:marBottom w:val="0"/>
                  <w:divBdr>
                    <w:top w:val="single" w:sz="6" w:space="8" w:color="808080"/>
                    <w:left w:val="single" w:sz="6" w:space="8" w:color="808080"/>
                    <w:bottom w:val="single" w:sz="6" w:space="8" w:color="808080"/>
                    <w:right w:val="single" w:sz="6" w:space="8" w:color="808080"/>
                  </w:divBdr>
                  <w:divsChild>
                    <w:div w:id="136913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znej.jacr.cz/student/showBook.asp?BookID=1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znej.jacr.cz/student/showBook.asp?BookID=1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923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12</cp:revision>
  <cp:lastPrinted>2012-04-25T10:17:00Z</cp:lastPrinted>
  <dcterms:created xsi:type="dcterms:W3CDTF">2012-04-25T10:19:00Z</dcterms:created>
  <dcterms:modified xsi:type="dcterms:W3CDTF">2012-07-31T14:42:00Z</dcterms:modified>
</cp:coreProperties>
</file>