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74" w:rsidRPr="00E70F7C" w:rsidRDefault="00A90374" w:rsidP="00A90374">
      <w:pPr>
        <w:rPr>
          <w:rFonts w:ascii="Arial" w:hAnsi="Arial" w:cs="Arial"/>
          <w:sz w:val="24"/>
          <w:szCs w:val="24"/>
        </w:rPr>
      </w:pPr>
    </w:p>
    <w:p w:rsidR="00A90374" w:rsidRPr="00E70F7C" w:rsidRDefault="00A90374" w:rsidP="00A90374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A90374" w:rsidRPr="00E70F7C" w:rsidRDefault="00A90374" w:rsidP="00A90374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A90374" w:rsidRPr="00E70F7C" w:rsidRDefault="00A90374" w:rsidP="00A90374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D322F9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. </w:t>
      </w:r>
      <w:r w:rsidR="00D322F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2012</w:t>
      </w:r>
    </w:p>
    <w:p w:rsidR="00A90374" w:rsidRPr="00A90374" w:rsidRDefault="00A90374" w:rsidP="00A90374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A903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VY_32_INOVACE_10.1.1</w:t>
      </w:r>
    </w:p>
    <w:p w:rsidR="00A90374" w:rsidRPr="00E70F7C" w:rsidRDefault="00A90374" w:rsidP="00A90374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A90374" w:rsidRPr="00E70F7C" w:rsidRDefault="00A90374" w:rsidP="00A90374">
      <w:pPr>
        <w:rPr>
          <w:rStyle w:val="datalabel"/>
          <w:rFonts w:ascii="Arial" w:hAnsi="Arial" w:cs="Arial"/>
          <w:color w:val="FF0000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D322F9">
        <w:rPr>
          <w:rStyle w:val="datalabel"/>
          <w:rFonts w:ascii="Arial" w:hAnsi="Arial" w:cs="Arial"/>
          <w:sz w:val="24"/>
          <w:szCs w:val="24"/>
        </w:rPr>
        <w:t>Zakládání účetních dokladů – pracovní list</w:t>
      </w:r>
    </w:p>
    <w:p w:rsidR="00A90374" w:rsidRDefault="00A90374" w:rsidP="000D570D">
      <w:pPr>
        <w:tabs>
          <w:tab w:val="num" w:pos="720"/>
        </w:tabs>
        <w:ind w:left="1590" w:hanging="1590"/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D322F9">
        <w:rPr>
          <w:rStyle w:val="datalabel"/>
          <w:rFonts w:ascii="Arial" w:hAnsi="Arial" w:cs="Arial"/>
          <w:sz w:val="24"/>
          <w:szCs w:val="24"/>
        </w:rPr>
        <w:tab/>
        <w:t>Tento materiál slouží studentům k lepšímu pochopení</w:t>
      </w:r>
      <w:r w:rsidR="000D570D">
        <w:rPr>
          <w:rStyle w:val="datalabel"/>
          <w:rFonts w:ascii="Arial" w:hAnsi="Arial" w:cs="Arial"/>
          <w:sz w:val="24"/>
          <w:szCs w:val="24"/>
        </w:rPr>
        <w:t xml:space="preserve"> oběhu a zakládání účetních dokladů. </w:t>
      </w:r>
      <w:r w:rsidR="00D322F9"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A11A1B" w:rsidRDefault="00CC49A2" w:rsidP="00A90374"/>
    <w:p w:rsidR="00D322F9" w:rsidRDefault="00D322F9" w:rsidP="00A90374"/>
    <w:p w:rsidR="00D322F9" w:rsidRDefault="00D322F9" w:rsidP="00A90374"/>
    <w:p w:rsidR="00D322F9" w:rsidRDefault="00D322F9" w:rsidP="00A90374"/>
    <w:p w:rsidR="00D322F9" w:rsidRDefault="00D322F9" w:rsidP="00A90374"/>
    <w:p w:rsidR="00D322F9" w:rsidRDefault="00D322F9" w:rsidP="00A90374"/>
    <w:p w:rsidR="00D322F9" w:rsidRDefault="00D322F9" w:rsidP="00A90374"/>
    <w:p w:rsidR="00D322F9" w:rsidRDefault="00D322F9" w:rsidP="00A90374"/>
    <w:p w:rsidR="00D322F9" w:rsidRDefault="00D322F9" w:rsidP="00A90374"/>
    <w:p w:rsidR="00D322F9" w:rsidRDefault="00D322F9" w:rsidP="00A90374"/>
    <w:p w:rsidR="00D322F9" w:rsidRDefault="00D322F9" w:rsidP="00A90374"/>
    <w:p w:rsidR="00D322F9" w:rsidRDefault="00D322F9" w:rsidP="00A90374"/>
    <w:p w:rsidR="00D322F9" w:rsidRDefault="00D322F9" w:rsidP="00A90374"/>
    <w:p w:rsidR="00D322F9" w:rsidRDefault="00D322F9" w:rsidP="00A90374"/>
    <w:p w:rsidR="00D322F9" w:rsidRDefault="00D322F9" w:rsidP="00A90374"/>
    <w:p w:rsidR="00D322F9" w:rsidRDefault="00D322F9" w:rsidP="00A90374"/>
    <w:p w:rsidR="00D322F9" w:rsidRDefault="00D322F9" w:rsidP="00A90374"/>
    <w:p w:rsidR="00D322F9" w:rsidRPr="000D570D" w:rsidRDefault="000D570D" w:rsidP="00A90374">
      <w:pPr>
        <w:rPr>
          <w:rFonts w:ascii="Arial" w:hAnsi="Arial" w:cs="Arial"/>
          <w:b/>
        </w:rPr>
      </w:pPr>
      <w:r w:rsidRPr="000D570D">
        <w:rPr>
          <w:rFonts w:ascii="Arial" w:hAnsi="Arial" w:cs="Arial"/>
          <w:b/>
        </w:rPr>
        <w:lastRenderedPageBreak/>
        <w:t>Pracovní list – Zakládání účetních dokladů</w:t>
      </w:r>
    </w:p>
    <w:p w:rsidR="00D322F9" w:rsidRPr="00D322F9" w:rsidRDefault="00D322F9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b/>
          <w:bCs/>
          <w:color w:val="231F20"/>
        </w:rPr>
      </w:pPr>
      <w:r w:rsidRPr="00D322F9">
        <w:rPr>
          <w:rFonts w:ascii="Arial" w:eastAsia="NimbusRomanDOT-Bold" w:hAnsi="Arial" w:cs="Arial"/>
          <w:b/>
          <w:bCs/>
          <w:color w:val="231F20"/>
        </w:rPr>
        <w:t xml:space="preserve">Oběh </w:t>
      </w:r>
      <w:r w:rsidR="00665470">
        <w:rPr>
          <w:rFonts w:ascii="Arial" w:eastAsia="NimbusRomanDOT-Bold" w:hAnsi="Arial" w:cs="Arial"/>
          <w:b/>
          <w:bCs/>
          <w:color w:val="231F20"/>
        </w:rPr>
        <w:t>ú</w:t>
      </w:r>
      <w:r w:rsidRPr="00D322F9">
        <w:rPr>
          <w:rFonts w:ascii="Arial" w:eastAsia="NimbusRomanDOT-Bold" w:hAnsi="Arial" w:cs="Arial"/>
          <w:b/>
          <w:bCs/>
          <w:color w:val="231F20"/>
        </w:rPr>
        <w:t>četn</w:t>
      </w:r>
      <w:r w:rsidR="00665470">
        <w:rPr>
          <w:rFonts w:ascii="Arial" w:eastAsia="NimbusRomanDOT-Bold" w:hAnsi="Arial" w:cs="Arial"/>
          <w:b/>
          <w:bCs/>
          <w:color w:val="231F20"/>
        </w:rPr>
        <w:t>í</w:t>
      </w:r>
      <w:r w:rsidRPr="00D322F9">
        <w:rPr>
          <w:rFonts w:ascii="Arial" w:eastAsia="NimbusRomanDOT-Bold" w:hAnsi="Arial" w:cs="Arial"/>
          <w:b/>
          <w:bCs/>
          <w:color w:val="231F20"/>
        </w:rPr>
        <w:t>ch dokladů a postup při jejich zpracov</w:t>
      </w:r>
      <w:r w:rsidR="00D0021A">
        <w:rPr>
          <w:rFonts w:ascii="Arial" w:eastAsia="NimbusRomanDOT-Bold" w:hAnsi="Arial" w:cs="Arial"/>
          <w:b/>
          <w:bCs/>
          <w:color w:val="231F20"/>
        </w:rPr>
        <w:t>á</w:t>
      </w:r>
      <w:r w:rsidRPr="00D322F9">
        <w:rPr>
          <w:rFonts w:ascii="Arial" w:eastAsia="NimbusRomanDOT-Bold" w:hAnsi="Arial" w:cs="Arial"/>
          <w:b/>
          <w:bCs/>
          <w:color w:val="231F20"/>
        </w:rPr>
        <w:t>ni</w:t>
      </w:r>
      <w:r w:rsidR="000D570D">
        <w:rPr>
          <w:rFonts w:ascii="Arial" w:eastAsia="NimbusRomanDOT-Bold" w:hAnsi="Arial" w:cs="Arial"/>
          <w:b/>
          <w:bCs/>
          <w:color w:val="231F20"/>
        </w:rPr>
        <w:t xml:space="preserve"> a zakládání</w:t>
      </w:r>
    </w:p>
    <w:p w:rsidR="00D322F9" w:rsidRDefault="00D322F9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b/>
          <w:color w:val="231F20"/>
        </w:rPr>
      </w:pPr>
    </w:p>
    <w:p w:rsidR="00D0021A" w:rsidRPr="00DB781D" w:rsidRDefault="00D0021A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  <w:r w:rsidRPr="00DB781D">
        <w:rPr>
          <w:rFonts w:ascii="Arial" w:eastAsia="NimbusRomanDOT-Bold" w:hAnsi="Arial" w:cs="Arial"/>
          <w:color w:val="231F20"/>
        </w:rPr>
        <w:t>Jestliže jde o složit</w:t>
      </w:r>
      <w:r w:rsidR="00FC7A23" w:rsidRPr="00DB781D">
        <w:rPr>
          <w:rFonts w:ascii="Arial" w:eastAsia="NimbusRomanDOT-Bold" w:hAnsi="Arial" w:cs="Arial"/>
          <w:color w:val="231F20"/>
        </w:rPr>
        <w:t>ou</w:t>
      </w:r>
      <w:r w:rsidRPr="00DB781D">
        <w:rPr>
          <w:rFonts w:ascii="Arial" w:eastAsia="NimbusRomanDOT-Bold" w:hAnsi="Arial" w:cs="Arial"/>
          <w:color w:val="231F20"/>
        </w:rPr>
        <w:t xml:space="preserve"> organizační strukturu,</w:t>
      </w:r>
      <w:r w:rsidR="00FC7A23" w:rsidRPr="00DB781D">
        <w:rPr>
          <w:rFonts w:ascii="Arial" w:eastAsia="NimbusRomanDOT-Bold" w:hAnsi="Arial" w:cs="Arial"/>
          <w:color w:val="231F20"/>
        </w:rPr>
        <w:t xml:space="preserve"> je nutné stanovit pravidla pro oběh účetních doklad</w:t>
      </w:r>
      <w:r w:rsidR="000D570D">
        <w:rPr>
          <w:rFonts w:ascii="Arial" w:eastAsia="NimbusRomanDOT-Bold" w:hAnsi="Arial" w:cs="Arial"/>
          <w:color w:val="231F20"/>
        </w:rPr>
        <w:t>ů</w:t>
      </w:r>
      <w:r w:rsidR="00FC7A23" w:rsidRPr="00DB781D">
        <w:rPr>
          <w:rFonts w:ascii="Arial" w:eastAsia="NimbusRomanDOT-Bold" w:hAnsi="Arial" w:cs="Arial"/>
          <w:color w:val="231F20"/>
        </w:rPr>
        <w:t xml:space="preserve">. Ta bývají </w:t>
      </w:r>
      <w:r w:rsidR="00DD5A55" w:rsidRPr="00DB781D">
        <w:rPr>
          <w:rFonts w:ascii="Arial" w:eastAsia="NimbusRomanDOT-Bold" w:hAnsi="Arial" w:cs="Arial"/>
          <w:color w:val="231F20"/>
        </w:rPr>
        <w:t xml:space="preserve">pro větší organizace stanovena </w:t>
      </w:r>
      <w:r w:rsidR="00FC7A23" w:rsidRPr="00DB781D">
        <w:rPr>
          <w:rFonts w:ascii="Arial" w:eastAsia="NimbusRomanDOT-Bold" w:hAnsi="Arial" w:cs="Arial"/>
          <w:color w:val="231F20"/>
        </w:rPr>
        <w:t>vnitropodnikovou směrnicí.</w:t>
      </w:r>
    </w:p>
    <w:p w:rsidR="00FC7A23" w:rsidRPr="00DB781D" w:rsidRDefault="00FC7A23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  <w:r w:rsidRPr="00DB781D">
        <w:rPr>
          <w:rFonts w:ascii="Arial" w:eastAsia="NimbusRomanDOT-Bold" w:hAnsi="Arial" w:cs="Arial"/>
          <w:color w:val="231F20"/>
        </w:rPr>
        <w:t>Naopak v účetní jednotce, kde vlastník sám pracuje, účtuje</w:t>
      </w:r>
      <w:r w:rsidR="00DD5A55" w:rsidRPr="00DB781D">
        <w:rPr>
          <w:rFonts w:ascii="Arial" w:eastAsia="NimbusRomanDOT-Bold" w:hAnsi="Arial" w:cs="Arial"/>
          <w:color w:val="231F20"/>
        </w:rPr>
        <w:t xml:space="preserve"> a plní i funkce poplatníka,</w:t>
      </w:r>
      <w:r w:rsidR="00665470" w:rsidRPr="00DB781D">
        <w:rPr>
          <w:rFonts w:ascii="Arial" w:eastAsia="NimbusRomanDOT-Bold" w:hAnsi="Arial" w:cs="Arial"/>
          <w:color w:val="231F20"/>
        </w:rPr>
        <w:t xml:space="preserve"> nemusí být formálně stanovena pravidla oběhu účetních dokladů. </w:t>
      </w:r>
      <w:r w:rsidRPr="00DB781D">
        <w:rPr>
          <w:rFonts w:ascii="Arial" w:eastAsia="NimbusRomanDOT-Bold" w:hAnsi="Arial" w:cs="Arial"/>
          <w:color w:val="231F20"/>
        </w:rPr>
        <w:t xml:space="preserve">    </w:t>
      </w:r>
    </w:p>
    <w:p w:rsidR="00665470" w:rsidRPr="00DB781D" w:rsidRDefault="00665470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</w:p>
    <w:p w:rsidR="00D322F9" w:rsidRDefault="00D322F9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b/>
          <w:color w:val="231F20"/>
        </w:rPr>
      </w:pPr>
      <w:r w:rsidRPr="00D322F9">
        <w:rPr>
          <w:rFonts w:ascii="Arial" w:eastAsia="NimbusRomanDOT-Bold" w:hAnsi="Arial" w:cs="Arial"/>
          <w:b/>
          <w:color w:val="231F20"/>
        </w:rPr>
        <w:t>Postup oběhu dokladů lze rozdělit takto:</w:t>
      </w:r>
    </w:p>
    <w:p w:rsidR="00D322F9" w:rsidRPr="00D322F9" w:rsidRDefault="00D322F9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b/>
          <w:color w:val="231F20"/>
        </w:rPr>
      </w:pPr>
    </w:p>
    <w:p w:rsidR="00D322F9" w:rsidRPr="005011E7" w:rsidRDefault="00D322F9" w:rsidP="005011E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b/>
          <w:color w:val="231F20"/>
          <w:u w:val="single"/>
        </w:rPr>
      </w:pPr>
      <w:r w:rsidRPr="005011E7">
        <w:rPr>
          <w:rFonts w:ascii="Arial" w:eastAsia="NimbusRomanDOT-Bold" w:hAnsi="Arial" w:cs="Arial"/>
          <w:b/>
          <w:color w:val="231F20"/>
          <w:u w:val="single"/>
        </w:rPr>
        <w:t>Přezkoušení správnosti</w:t>
      </w:r>
    </w:p>
    <w:p w:rsidR="00665470" w:rsidRPr="00D322F9" w:rsidRDefault="00665470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b/>
          <w:color w:val="231F20"/>
        </w:rPr>
      </w:pPr>
    </w:p>
    <w:p w:rsidR="00665470" w:rsidRPr="00DB781D" w:rsidRDefault="00D322F9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  <w:r w:rsidRPr="00DB781D">
        <w:rPr>
          <w:rFonts w:ascii="Arial" w:eastAsia="NimbusRomanDOT-Bold" w:hAnsi="Arial" w:cs="Arial"/>
          <w:color w:val="231F20"/>
        </w:rPr>
        <w:t>Přezkušováním rozumíme kontrolu účetního dokladu z hlediska věcné (obsahové) a formální stránky.</w:t>
      </w:r>
    </w:p>
    <w:p w:rsidR="00665470" w:rsidRPr="00665470" w:rsidRDefault="00665470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</w:p>
    <w:p w:rsidR="00D322F9" w:rsidRDefault="00D322F9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  <w:r w:rsidRPr="00665470">
        <w:rPr>
          <w:rFonts w:ascii="Arial" w:eastAsia="NimbusRomanDOT-Bold" w:hAnsi="Arial" w:cs="Arial"/>
          <w:b/>
          <w:bCs/>
          <w:color w:val="231F20"/>
          <w:u w:val="single"/>
        </w:rPr>
        <w:t>Věcná stránka</w:t>
      </w:r>
      <w:r w:rsidRPr="00665470">
        <w:rPr>
          <w:rFonts w:ascii="Arial" w:eastAsia="NimbusRomanDOT-Bold" w:hAnsi="Arial" w:cs="Arial"/>
          <w:bCs/>
          <w:color w:val="231F20"/>
        </w:rPr>
        <w:t xml:space="preserve"> </w:t>
      </w:r>
      <w:r w:rsidRPr="00665470">
        <w:rPr>
          <w:rFonts w:ascii="Arial" w:eastAsia="NimbusRomanDOT-Bold" w:hAnsi="Arial" w:cs="Arial"/>
          <w:color w:val="231F20"/>
        </w:rPr>
        <w:t>se týká prověření správnosti údajů na účetním dokladu a přípustnosti účetního případu,</w:t>
      </w:r>
      <w:r w:rsidR="00665470" w:rsidRPr="00665470">
        <w:rPr>
          <w:rFonts w:ascii="Arial" w:eastAsia="NimbusRomanDOT-Bold" w:hAnsi="Arial" w:cs="Arial"/>
          <w:color w:val="231F20"/>
        </w:rPr>
        <w:t xml:space="preserve"> </w:t>
      </w:r>
      <w:r w:rsidRPr="00665470">
        <w:rPr>
          <w:rFonts w:ascii="Arial" w:eastAsia="NimbusRomanDOT-Bold" w:hAnsi="Arial" w:cs="Arial"/>
          <w:color w:val="231F20"/>
        </w:rPr>
        <w:t>které se doklad týká (například kontrol</w:t>
      </w:r>
      <w:r w:rsidR="00665470">
        <w:rPr>
          <w:rFonts w:ascii="Arial" w:eastAsia="NimbusRomanDOT-Bold" w:hAnsi="Arial" w:cs="Arial"/>
          <w:color w:val="231F20"/>
        </w:rPr>
        <w:t>ujeme</w:t>
      </w:r>
      <w:r w:rsidRPr="00665470">
        <w:rPr>
          <w:rFonts w:ascii="Arial" w:eastAsia="NimbusRomanDOT-Bold" w:hAnsi="Arial" w:cs="Arial"/>
          <w:color w:val="231F20"/>
        </w:rPr>
        <w:t>, zda faktura za nákup zboží odpovídá skutečně dodanému</w:t>
      </w:r>
      <w:r w:rsidR="00665470" w:rsidRPr="00665470">
        <w:rPr>
          <w:rFonts w:ascii="Arial" w:eastAsia="NimbusRomanDOT-Bold" w:hAnsi="Arial" w:cs="Arial"/>
          <w:color w:val="231F20"/>
        </w:rPr>
        <w:t xml:space="preserve"> zboží)</w:t>
      </w:r>
      <w:r w:rsidR="005011E7">
        <w:rPr>
          <w:rFonts w:ascii="Arial" w:eastAsia="NimbusRomanDOT-Bold" w:hAnsi="Arial" w:cs="Arial"/>
          <w:color w:val="231F20"/>
        </w:rPr>
        <w:t>.</w:t>
      </w:r>
    </w:p>
    <w:p w:rsidR="00D322F9" w:rsidRPr="00665470" w:rsidRDefault="00D322F9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bCs/>
          <w:color w:val="231F20"/>
        </w:rPr>
      </w:pPr>
      <w:r w:rsidRPr="00665470">
        <w:rPr>
          <w:rFonts w:ascii="Arial" w:eastAsia="NimbusRomanDOT-Bold" w:hAnsi="Arial" w:cs="Arial"/>
          <w:color w:val="231F20"/>
        </w:rPr>
        <w:t>Součástí přezkoušení je i početní kontrola,</w:t>
      </w:r>
      <w:r w:rsidR="005011E7">
        <w:rPr>
          <w:rFonts w:ascii="Arial" w:eastAsia="NimbusRomanDOT-Bold" w:hAnsi="Arial" w:cs="Arial"/>
          <w:color w:val="231F20"/>
        </w:rPr>
        <w:t xml:space="preserve"> </w:t>
      </w:r>
      <w:r w:rsidRPr="00665470">
        <w:rPr>
          <w:rFonts w:ascii="Arial" w:eastAsia="NimbusRomanDOT-Bold" w:hAnsi="Arial" w:cs="Arial"/>
          <w:bCs/>
          <w:color w:val="231F20"/>
        </w:rPr>
        <w:t>kter</w:t>
      </w:r>
      <w:r w:rsidR="005011E7">
        <w:rPr>
          <w:rFonts w:ascii="Arial" w:eastAsia="NimbusRomanDOT-Bold" w:hAnsi="Arial" w:cs="Arial"/>
          <w:bCs/>
          <w:color w:val="231F20"/>
        </w:rPr>
        <w:t>á</w:t>
      </w:r>
      <w:r w:rsidRPr="00665470">
        <w:rPr>
          <w:rFonts w:ascii="Arial" w:eastAsia="NimbusRomanDOT-Bold" w:hAnsi="Arial" w:cs="Arial"/>
          <w:bCs/>
          <w:color w:val="231F20"/>
        </w:rPr>
        <w:t xml:space="preserve"> m</w:t>
      </w:r>
      <w:r w:rsidR="005011E7">
        <w:rPr>
          <w:rFonts w:ascii="Arial" w:eastAsia="NimbusRomanDOT-Bold" w:hAnsi="Arial" w:cs="Arial"/>
          <w:bCs/>
          <w:color w:val="231F20"/>
        </w:rPr>
        <w:t>á</w:t>
      </w:r>
      <w:r w:rsidRPr="00665470">
        <w:rPr>
          <w:rFonts w:ascii="Arial" w:eastAsia="NimbusRomanDOT-Bold" w:hAnsi="Arial" w:cs="Arial"/>
          <w:bCs/>
          <w:color w:val="231F20"/>
        </w:rPr>
        <w:t xml:space="preserve"> ověřit spr</w:t>
      </w:r>
      <w:r w:rsidR="005011E7">
        <w:rPr>
          <w:rFonts w:ascii="Arial" w:eastAsia="NimbusRomanDOT-Bold" w:hAnsi="Arial" w:cs="Arial"/>
          <w:bCs/>
          <w:color w:val="231F20"/>
        </w:rPr>
        <w:t>á</w:t>
      </w:r>
      <w:r w:rsidRPr="00665470">
        <w:rPr>
          <w:rFonts w:ascii="Arial" w:eastAsia="NimbusRomanDOT-Bold" w:hAnsi="Arial" w:cs="Arial"/>
          <w:bCs/>
          <w:color w:val="231F20"/>
        </w:rPr>
        <w:t>vnost v</w:t>
      </w:r>
      <w:r w:rsidR="005011E7">
        <w:rPr>
          <w:rFonts w:ascii="Arial" w:eastAsia="NimbusRomanDOT-Bold" w:hAnsi="Arial" w:cs="Arial"/>
          <w:bCs/>
          <w:color w:val="231F20"/>
        </w:rPr>
        <w:t>ý</w:t>
      </w:r>
      <w:r w:rsidRPr="00665470">
        <w:rPr>
          <w:rFonts w:ascii="Arial" w:eastAsia="NimbusRomanDOT-Bold" w:hAnsi="Arial" w:cs="Arial"/>
          <w:bCs/>
          <w:color w:val="231F20"/>
        </w:rPr>
        <w:t>počtů, kter</w:t>
      </w:r>
      <w:r w:rsidR="005011E7">
        <w:rPr>
          <w:rFonts w:ascii="Arial" w:eastAsia="NimbusRomanDOT-Bold" w:hAnsi="Arial" w:cs="Arial"/>
          <w:bCs/>
          <w:color w:val="231F20"/>
        </w:rPr>
        <w:t>é</w:t>
      </w:r>
      <w:r w:rsidRPr="00665470">
        <w:rPr>
          <w:rFonts w:ascii="Arial" w:eastAsia="NimbusRomanDOT-Bold" w:hAnsi="Arial" w:cs="Arial"/>
          <w:bCs/>
          <w:color w:val="231F20"/>
        </w:rPr>
        <w:t xml:space="preserve"> jsou v </w:t>
      </w:r>
      <w:r w:rsidR="005011E7">
        <w:rPr>
          <w:rFonts w:ascii="Arial" w:eastAsia="NimbusRomanDOT-Bold" w:hAnsi="Arial" w:cs="Arial"/>
          <w:bCs/>
          <w:color w:val="231F20"/>
        </w:rPr>
        <w:t>ú</w:t>
      </w:r>
      <w:r w:rsidRPr="00665470">
        <w:rPr>
          <w:rFonts w:ascii="Arial" w:eastAsia="NimbusRomanDOT-Bold" w:hAnsi="Arial" w:cs="Arial"/>
          <w:bCs/>
          <w:color w:val="231F20"/>
        </w:rPr>
        <w:t>četn</w:t>
      </w:r>
      <w:r w:rsidR="005011E7">
        <w:rPr>
          <w:rFonts w:ascii="Arial" w:eastAsia="NimbusRomanDOT-Bold" w:hAnsi="Arial" w:cs="Arial"/>
          <w:bCs/>
          <w:color w:val="231F20"/>
        </w:rPr>
        <w:t>í</w:t>
      </w:r>
      <w:r w:rsidRPr="00665470">
        <w:rPr>
          <w:rFonts w:ascii="Arial" w:eastAsia="NimbusRomanDOT-Bold" w:hAnsi="Arial" w:cs="Arial"/>
          <w:bCs/>
          <w:color w:val="231F20"/>
        </w:rPr>
        <w:t>m dokladu provedeny.</w:t>
      </w:r>
    </w:p>
    <w:p w:rsidR="00665470" w:rsidRDefault="00665470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bCs/>
          <w:color w:val="231F20"/>
        </w:rPr>
      </w:pPr>
    </w:p>
    <w:p w:rsidR="00D322F9" w:rsidRPr="00665470" w:rsidRDefault="00D322F9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  <w:r w:rsidRPr="00665470">
        <w:rPr>
          <w:rFonts w:ascii="Arial" w:eastAsia="NimbusRomanDOT-Bold" w:hAnsi="Arial" w:cs="Arial"/>
          <w:b/>
          <w:bCs/>
          <w:color w:val="231F20"/>
          <w:u w:val="single"/>
        </w:rPr>
        <w:t>Form</w:t>
      </w:r>
      <w:r w:rsidR="005011E7">
        <w:rPr>
          <w:rFonts w:ascii="Arial" w:eastAsia="NimbusRomanDOT-Bold" w:hAnsi="Arial" w:cs="Arial"/>
          <w:b/>
          <w:bCs/>
          <w:color w:val="231F20"/>
          <w:u w:val="single"/>
        </w:rPr>
        <w:t>á</w:t>
      </w:r>
      <w:r w:rsidRPr="00665470">
        <w:rPr>
          <w:rFonts w:ascii="Arial" w:eastAsia="NimbusRomanDOT-Bold" w:hAnsi="Arial" w:cs="Arial"/>
          <w:b/>
          <w:bCs/>
          <w:color w:val="231F20"/>
          <w:u w:val="single"/>
        </w:rPr>
        <w:t>ln</w:t>
      </w:r>
      <w:r w:rsidR="00CC49A2">
        <w:rPr>
          <w:rFonts w:ascii="Arial" w:eastAsia="NimbusRomanDOT-Bold" w:hAnsi="Arial" w:cs="Arial"/>
          <w:b/>
          <w:bCs/>
          <w:color w:val="231F20"/>
          <w:u w:val="single"/>
        </w:rPr>
        <w:t xml:space="preserve">í </w:t>
      </w:r>
      <w:r w:rsidRPr="00665470">
        <w:rPr>
          <w:rFonts w:ascii="Arial" w:eastAsia="NimbusRomanDOT-Bold" w:hAnsi="Arial" w:cs="Arial"/>
          <w:b/>
          <w:color w:val="231F20"/>
          <w:u w:val="single"/>
        </w:rPr>
        <w:t>stránka</w:t>
      </w:r>
      <w:r w:rsidRPr="00665470">
        <w:rPr>
          <w:rFonts w:ascii="Arial" w:eastAsia="NimbusRomanDOT-Bold" w:hAnsi="Arial" w:cs="Arial"/>
          <w:color w:val="231F20"/>
        </w:rPr>
        <w:t xml:space="preserve"> se zaměřuje na ověření </w:t>
      </w:r>
      <w:r w:rsidR="005011E7">
        <w:rPr>
          <w:rFonts w:ascii="Arial" w:eastAsia="NimbusRomanDOT-Bold" w:hAnsi="Arial" w:cs="Arial"/>
          <w:color w:val="231F20"/>
        </w:rPr>
        <w:t>předepsaných</w:t>
      </w:r>
      <w:r w:rsidRPr="00665470">
        <w:rPr>
          <w:rFonts w:ascii="Arial" w:eastAsia="NimbusRomanDOT-Bold" w:hAnsi="Arial" w:cs="Arial"/>
          <w:color w:val="231F20"/>
        </w:rPr>
        <w:t xml:space="preserve"> náležitostí účetního dokladu</w:t>
      </w:r>
      <w:r w:rsidR="005011E7">
        <w:rPr>
          <w:rFonts w:ascii="Arial" w:eastAsia="NimbusRomanDOT-Bold" w:hAnsi="Arial" w:cs="Arial"/>
          <w:color w:val="231F20"/>
        </w:rPr>
        <w:t xml:space="preserve"> – kontrolujeme např. číslo dokladu, podpis, částk</w:t>
      </w:r>
      <w:r w:rsidR="000D570D">
        <w:rPr>
          <w:rFonts w:ascii="Arial" w:eastAsia="NimbusRomanDOT-Bold" w:hAnsi="Arial" w:cs="Arial"/>
          <w:color w:val="231F20"/>
        </w:rPr>
        <w:t>u</w:t>
      </w:r>
      <w:r w:rsidR="005011E7">
        <w:rPr>
          <w:rFonts w:ascii="Arial" w:eastAsia="NimbusRomanDOT-Bold" w:hAnsi="Arial" w:cs="Arial"/>
          <w:color w:val="231F20"/>
        </w:rPr>
        <w:t>, apod.</w:t>
      </w:r>
    </w:p>
    <w:p w:rsidR="005011E7" w:rsidRDefault="005011E7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</w:p>
    <w:p w:rsidR="005011E7" w:rsidRDefault="005011E7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</w:p>
    <w:p w:rsidR="00D322F9" w:rsidRPr="00491FD4" w:rsidRDefault="00D322F9" w:rsidP="005011E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  <w:r w:rsidRPr="005011E7">
        <w:rPr>
          <w:rFonts w:ascii="Arial" w:eastAsia="NimbusRomanDOT-Bold" w:hAnsi="Arial" w:cs="Arial"/>
          <w:b/>
          <w:color w:val="231F20"/>
          <w:u w:val="single"/>
        </w:rPr>
        <w:t>Příprava k</w:t>
      </w:r>
      <w:r w:rsidR="00491FD4">
        <w:rPr>
          <w:rFonts w:ascii="Arial" w:eastAsia="NimbusRomanDOT-Bold" w:hAnsi="Arial" w:cs="Arial"/>
          <w:b/>
          <w:color w:val="231F20"/>
          <w:u w:val="single"/>
        </w:rPr>
        <w:t> </w:t>
      </w:r>
      <w:r w:rsidRPr="005011E7">
        <w:rPr>
          <w:rFonts w:ascii="Arial" w:eastAsia="NimbusRomanDOT-Bold" w:hAnsi="Arial" w:cs="Arial"/>
          <w:b/>
          <w:color w:val="231F20"/>
          <w:u w:val="single"/>
        </w:rPr>
        <w:t>zaúčtování</w:t>
      </w:r>
      <w:r w:rsidR="00491FD4" w:rsidRPr="00491FD4">
        <w:rPr>
          <w:rFonts w:ascii="Arial" w:eastAsia="NimbusRomanDOT-Bold" w:hAnsi="Arial" w:cs="Arial"/>
          <w:color w:val="231F20"/>
        </w:rPr>
        <w:t xml:space="preserve"> </w:t>
      </w:r>
    </w:p>
    <w:p w:rsidR="005011E7" w:rsidRPr="00491FD4" w:rsidRDefault="005011E7" w:rsidP="005011E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</w:p>
    <w:p w:rsidR="00D322F9" w:rsidRDefault="00D322F9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  <w:r w:rsidRPr="00491FD4">
        <w:rPr>
          <w:rFonts w:ascii="Arial" w:eastAsia="NimbusRomanDOT-Bold" w:hAnsi="Arial" w:cs="Arial"/>
          <w:color w:val="231F20"/>
        </w:rPr>
        <w:t>Příprava dokladů k zaúčtování zahrnuje tyto činnosti:</w:t>
      </w:r>
    </w:p>
    <w:p w:rsidR="00491FD4" w:rsidRPr="00491FD4" w:rsidRDefault="00491FD4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</w:p>
    <w:p w:rsidR="00D322F9" w:rsidRDefault="00491FD4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  <w:r w:rsidRPr="00491FD4">
        <w:rPr>
          <w:rFonts w:ascii="Arial" w:eastAsia="NimbusRomanDOT-Bold" w:hAnsi="Arial" w:cs="Arial"/>
          <w:b/>
          <w:color w:val="231F20"/>
        </w:rPr>
        <w:t xml:space="preserve"> </w:t>
      </w:r>
      <w:r w:rsidR="00D322F9" w:rsidRPr="00491FD4">
        <w:rPr>
          <w:rFonts w:ascii="Arial" w:eastAsia="NimbusRomanDOT-Bold" w:hAnsi="Arial" w:cs="Arial"/>
          <w:b/>
          <w:color w:val="231F20"/>
        </w:rPr>
        <w:t xml:space="preserve"> </w:t>
      </w:r>
      <w:r w:rsidRPr="00491FD4">
        <w:rPr>
          <w:rFonts w:ascii="Arial" w:eastAsia="NimbusRomanDOT-Bold" w:hAnsi="Arial" w:cs="Arial"/>
          <w:b/>
          <w:color w:val="231F20"/>
        </w:rPr>
        <w:t>T</w:t>
      </w:r>
      <w:r w:rsidR="00D322F9" w:rsidRPr="00491FD4">
        <w:rPr>
          <w:rFonts w:ascii="Arial" w:eastAsia="NimbusRomanDOT-Bold" w:hAnsi="Arial" w:cs="Arial"/>
          <w:b/>
          <w:color w:val="231F20"/>
        </w:rPr>
        <w:t>řídění dokladů</w:t>
      </w:r>
      <w:r w:rsidR="005011E7">
        <w:rPr>
          <w:rFonts w:ascii="Arial" w:eastAsia="NimbusRomanDOT-Bold" w:hAnsi="Arial" w:cs="Arial"/>
          <w:color w:val="231F20"/>
        </w:rPr>
        <w:t xml:space="preserve"> – doklady musíme rozdělit podle druhu</w:t>
      </w:r>
      <w:r>
        <w:rPr>
          <w:rFonts w:ascii="Arial" w:eastAsia="NimbusRomanDOT-Bold" w:hAnsi="Arial" w:cs="Arial"/>
          <w:color w:val="231F20"/>
        </w:rPr>
        <w:t xml:space="preserve"> – např. bankovní výpisy, pokladní  </w:t>
      </w:r>
    </w:p>
    <w:p w:rsidR="00491FD4" w:rsidRDefault="00491FD4" w:rsidP="00491FD4">
      <w:pPr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Arial" w:eastAsia="NimbusRomanDOT-Bold" w:hAnsi="Arial" w:cs="Arial"/>
          <w:color w:val="231F20"/>
        </w:rPr>
      </w:pPr>
      <w:r>
        <w:rPr>
          <w:rFonts w:ascii="Arial" w:eastAsia="NimbusRomanDOT-Bold" w:hAnsi="Arial" w:cs="Arial"/>
          <w:color w:val="231F20"/>
        </w:rPr>
        <w:t>doklady, faktury přijaté, faktury vydané</w:t>
      </w:r>
    </w:p>
    <w:p w:rsidR="00491FD4" w:rsidRPr="00665470" w:rsidRDefault="00491FD4" w:rsidP="00491FD4">
      <w:pPr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Arial" w:eastAsia="NimbusRomanDOT-Bold" w:hAnsi="Arial" w:cs="Arial"/>
          <w:color w:val="231F20"/>
        </w:rPr>
      </w:pPr>
    </w:p>
    <w:p w:rsidR="00D322F9" w:rsidRPr="00DB781D" w:rsidRDefault="00491FD4" w:rsidP="00DB781D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ascii="Arial" w:eastAsia="NimbusRomanDOT-Bold" w:hAnsi="Arial" w:cs="Arial"/>
          <w:color w:val="231F20"/>
        </w:rPr>
      </w:pPr>
      <w:r w:rsidRPr="00491FD4">
        <w:rPr>
          <w:rFonts w:ascii="Arial" w:eastAsia="NimbusRomanDOT-Bold" w:hAnsi="Arial" w:cs="Arial"/>
          <w:b/>
          <w:color w:val="231F20"/>
        </w:rPr>
        <w:t>O</w:t>
      </w:r>
      <w:r w:rsidR="00D322F9" w:rsidRPr="00491FD4">
        <w:rPr>
          <w:rFonts w:ascii="Arial" w:eastAsia="NimbusRomanDOT-Bold" w:hAnsi="Arial" w:cs="Arial"/>
          <w:b/>
          <w:color w:val="231F20"/>
        </w:rPr>
        <w:t>značování dokladů</w:t>
      </w:r>
      <w:r w:rsidR="00DB781D">
        <w:rPr>
          <w:rFonts w:ascii="Arial" w:eastAsia="NimbusRomanDOT-Bold" w:hAnsi="Arial" w:cs="Arial"/>
          <w:b/>
          <w:color w:val="231F20"/>
        </w:rPr>
        <w:t xml:space="preserve"> – </w:t>
      </w:r>
      <w:r w:rsidR="00DB781D" w:rsidRPr="00DB781D">
        <w:rPr>
          <w:rFonts w:ascii="Arial" w:eastAsia="NimbusRomanDOT-Bold" w:hAnsi="Arial" w:cs="Arial"/>
          <w:color w:val="231F20"/>
        </w:rPr>
        <w:t>zvolíme</w:t>
      </w:r>
      <w:r w:rsidR="00DB781D">
        <w:rPr>
          <w:rFonts w:ascii="Arial" w:eastAsia="NimbusRomanDOT-Bold" w:hAnsi="Arial" w:cs="Arial"/>
          <w:color w:val="231F20"/>
        </w:rPr>
        <w:t xml:space="preserve"> si systém označování účetních dokladů, pro který si vytvoříme legendu. Doklad může být označen abecedně</w:t>
      </w:r>
      <w:r w:rsidR="008D52D4">
        <w:rPr>
          <w:rFonts w:ascii="Arial" w:eastAsia="NimbusRomanDOT-Bold" w:hAnsi="Arial" w:cs="Arial"/>
          <w:color w:val="231F20"/>
        </w:rPr>
        <w:t xml:space="preserve"> (např. F – faktura vydaná</w:t>
      </w:r>
      <w:r w:rsidR="0099669D">
        <w:rPr>
          <w:rFonts w:ascii="Arial" w:eastAsia="NimbusRomanDOT-Bold" w:hAnsi="Arial" w:cs="Arial"/>
          <w:color w:val="231F20"/>
        </w:rPr>
        <w:t>, f – faktura přijatá</w:t>
      </w:r>
      <w:r w:rsidR="000D570D">
        <w:rPr>
          <w:rFonts w:ascii="Arial" w:eastAsia="NimbusRomanDOT-Bold" w:hAnsi="Arial" w:cs="Arial"/>
          <w:color w:val="231F20"/>
        </w:rPr>
        <w:t>)</w:t>
      </w:r>
      <w:r w:rsidR="008D52D4">
        <w:rPr>
          <w:rFonts w:ascii="Arial" w:eastAsia="NimbusRomanDOT-Bold" w:hAnsi="Arial" w:cs="Arial"/>
          <w:color w:val="231F20"/>
        </w:rPr>
        <w:t xml:space="preserve">, </w:t>
      </w:r>
      <w:r w:rsidR="00DB781D">
        <w:rPr>
          <w:rFonts w:ascii="Arial" w:eastAsia="NimbusRomanDOT-Bold" w:hAnsi="Arial" w:cs="Arial"/>
          <w:color w:val="231F20"/>
        </w:rPr>
        <w:t>pro lepší přehled si firma doklad může označit rokem</w:t>
      </w:r>
      <w:r w:rsidR="008D52D4">
        <w:rPr>
          <w:rFonts w:ascii="Arial" w:eastAsia="NimbusRomanDOT-Bold" w:hAnsi="Arial" w:cs="Arial"/>
          <w:color w:val="231F20"/>
        </w:rPr>
        <w:t xml:space="preserve"> a dále následuje pořadové číslo dokladu – např. F12 0001</w:t>
      </w:r>
      <w:r w:rsidR="00DB781D">
        <w:rPr>
          <w:rFonts w:ascii="Arial" w:eastAsia="NimbusRomanDOT-Bold" w:hAnsi="Arial" w:cs="Arial"/>
          <w:color w:val="231F20"/>
        </w:rPr>
        <w:t>,</w:t>
      </w:r>
      <w:r w:rsidR="008D52D4">
        <w:rPr>
          <w:rFonts w:ascii="Arial" w:eastAsia="NimbusRomanDOT-Bold" w:hAnsi="Arial" w:cs="Arial"/>
          <w:color w:val="231F20"/>
        </w:rPr>
        <w:t xml:space="preserve"> </w:t>
      </w:r>
      <w:r w:rsidR="00DB781D">
        <w:rPr>
          <w:rFonts w:ascii="Arial" w:eastAsia="NimbusRomanDOT-Bold" w:hAnsi="Arial" w:cs="Arial"/>
          <w:color w:val="231F20"/>
        </w:rPr>
        <w:t xml:space="preserve"> </w:t>
      </w:r>
    </w:p>
    <w:p w:rsidR="00DB781D" w:rsidRDefault="00D322F9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  <w:r w:rsidRPr="00665470">
        <w:rPr>
          <w:rFonts w:ascii="Arial" w:eastAsia="NimbusRomanDOT-Bold" w:hAnsi="Arial" w:cs="Arial"/>
          <w:color w:val="231F20"/>
        </w:rPr>
        <w:t xml:space="preserve"> </w:t>
      </w:r>
    </w:p>
    <w:p w:rsidR="00D322F9" w:rsidRPr="00665470" w:rsidRDefault="00DB781D" w:rsidP="0099669D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ascii="Arial" w:eastAsia="NimbusRomanDOT-Bold" w:hAnsi="Arial" w:cs="Arial"/>
          <w:color w:val="231F20"/>
        </w:rPr>
      </w:pPr>
      <w:r w:rsidRPr="00DB781D">
        <w:rPr>
          <w:rFonts w:ascii="Arial" w:eastAsia="NimbusRomanDOT-Bold" w:hAnsi="Arial" w:cs="Arial"/>
          <w:b/>
          <w:color w:val="231F20"/>
        </w:rPr>
        <w:t>E</w:t>
      </w:r>
      <w:r w:rsidR="00D322F9" w:rsidRPr="00DB781D">
        <w:rPr>
          <w:rFonts w:ascii="Arial" w:eastAsia="NimbusRomanDOT-Bold" w:hAnsi="Arial" w:cs="Arial"/>
          <w:b/>
          <w:color w:val="231F20"/>
        </w:rPr>
        <w:t>vidence</w:t>
      </w:r>
      <w:r w:rsidR="00D322F9" w:rsidRPr="00665470">
        <w:rPr>
          <w:rFonts w:ascii="Arial" w:eastAsia="NimbusRomanDOT-Bold" w:hAnsi="Arial" w:cs="Arial"/>
          <w:color w:val="231F20"/>
        </w:rPr>
        <w:t xml:space="preserve"> </w:t>
      </w:r>
      <w:r w:rsidR="008D52D4">
        <w:rPr>
          <w:rFonts w:ascii="Arial" w:eastAsia="NimbusRomanDOT-Bold" w:hAnsi="Arial" w:cs="Arial"/>
          <w:color w:val="231F20"/>
        </w:rPr>
        <w:t xml:space="preserve">- doklad zapíšeme do </w:t>
      </w:r>
      <w:r w:rsidR="00D322F9" w:rsidRPr="00665470">
        <w:rPr>
          <w:rFonts w:ascii="Arial" w:eastAsia="NimbusRomanDOT-Bold" w:hAnsi="Arial" w:cs="Arial"/>
          <w:color w:val="231F20"/>
        </w:rPr>
        <w:t>pomocných účetních knih</w:t>
      </w:r>
      <w:r w:rsidR="0099669D">
        <w:rPr>
          <w:rFonts w:ascii="Arial" w:eastAsia="NimbusRomanDOT-Bold" w:hAnsi="Arial" w:cs="Arial"/>
          <w:color w:val="231F20"/>
        </w:rPr>
        <w:t xml:space="preserve"> (např. F - fakturu vydanou, f – fakturu přijatou -  do knihy pohledávek a závazků) </w:t>
      </w:r>
    </w:p>
    <w:p w:rsidR="00DB781D" w:rsidRDefault="00DB781D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</w:p>
    <w:p w:rsidR="00D322F9" w:rsidRPr="00665470" w:rsidRDefault="00DB781D" w:rsidP="008D52D4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ascii="Arial" w:eastAsia="NimbusRomanDOT-Bold" w:hAnsi="Arial" w:cs="Arial"/>
          <w:color w:val="231F20"/>
        </w:rPr>
      </w:pPr>
      <w:r w:rsidRPr="00DB781D">
        <w:rPr>
          <w:rFonts w:ascii="Arial" w:eastAsia="NimbusRomanDOT-Bold" w:hAnsi="Arial" w:cs="Arial"/>
          <w:b/>
          <w:color w:val="231F20"/>
        </w:rPr>
        <w:t>U</w:t>
      </w:r>
      <w:r w:rsidR="00D322F9" w:rsidRPr="00DB781D">
        <w:rPr>
          <w:rFonts w:ascii="Arial" w:eastAsia="NimbusRomanDOT-Bold" w:hAnsi="Arial" w:cs="Arial"/>
          <w:b/>
          <w:color w:val="231F20"/>
        </w:rPr>
        <w:t>rčení účtovacího předpisu</w:t>
      </w:r>
      <w:r w:rsidR="00D322F9" w:rsidRPr="00665470">
        <w:rPr>
          <w:rFonts w:ascii="Arial" w:eastAsia="NimbusRomanDOT-Bold" w:hAnsi="Arial" w:cs="Arial"/>
          <w:color w:val="231F20"/>
        </w:rPr>
        <w:t xml:space="preserve"> </w:t>
      </w:r>
      <w:r w:rsidR="008D52D4">
        <w:rPr>
          <w:rFonts w:ascii="Arial" w:eastAsia="NimbusRomanDOT-Bold" w:hAnsi="Arial" w:cs="Arial"/>
          <w:color w:val="231F20"/>
        </w:rPr>
        <w:t xml:space="preserve">- </w:t>
      </w:r>
      <w:r w:rsidR="00D322F9" w:rsidRPr="00665470">
        <w:rPr>
          <w:rFonts w:ascii="Arial" w:eastAsia="NimbusRomanDOT-Bold" w:hAnsi="Arial" w:cs="Arial"/>
          <w:color w:val="231F20"/>
        </w:rPr>
        <w:t>stanovení účtů a jejich stran</w:t>
      </w:r>
      <w:r w:rsidR="008D52D4">
        <w:rPr>
          <w:rFonts w:ascii="Arial" w:eastAsia="NimbusRomanDOT-Bold" w:hAnsi="Arial" w:cs="Arial"/>
          <w:color w:val="231F20"/>
        </w:rPr>
        <w:t>, na kterých bude doklad zaúčtován, včetně uvedení peněžní částky</w:t>
      </w:r>
    </w:p>
    <w:p w:rsidR="00491FD4" w:rsidRDefault="00491FD4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</w:p>
    <w:p w:rsidR="00491FD4" w:rsidRDefault="00491FD4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</w:p>
    <w:p w:rsidR="00D322F9" w:rsidRDefault="00D322F9" w:rsidP="008D52D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  <w:r w:rsidRPr="008D52D4">
        <w:rPr>
          <w:rFonts w:ascii="Arial" w:eastAsia="NimbusRomanDOT-Bold" w:hAnsi="Arial" w:cs="Arial"/>
          <w:b/>
          <w:color w:val="231F20"/>
          <w:u w:val="single"/>
        </w:rPr>
        <w:t>Zaúčtování dokladů</w:t>
      </w:r>
      <w:r w:rsidRPr="008D52D4">
        <w:rPr>
          <w:rFonts w:ascii="Arial" w:eastAsia="NimbusRomanDOT-Bold" w:hAnsi="Arial" w:cs="Arial"/>
          <w:color w:val="231F20"/>
        </w:rPr>
        <w:t xml:space="preserve"> </w:t>
      </w:r>
      <w:r w:rsidR="008D52D4">
        <w:rPr>
          <w:rFonts w:ascii="Arial" w:eastAsia="NimbusRomanDOT-Bold" w:hAnsi="Arial" w:cs="Arial"/>
          <w:color w:val="231F20"/>
        </w:rPr>
        <w:t xml:space="preserve">- </w:t>
      </w:r>
      <w:r w:rsidRPr="008D52D4">
        <w:rPr>
          <w:rFonts w:ascii="Arial" w:eastAsia="NimbusRomanDOT-Bold" w:hAnsi="Arial" w:cs="Arial"/>
          <w:color w:val="231F20"/>
        </w:rPr>
        <w:t>účetní zápisy v účetních knihách, poznámka o zaúčtování – datum a podpis</w:t>
      </w:r>
    </w:p>
    <w:p w:rsidR="0099669D" w:rsidRDefault="0099669D" w:rsidP="0099669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</w:p>
    <w:p w:rsidR="008D52D4" w:rsidRDefault="008D52D4" w:rsidP="008D52D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</w:p>
    <w:p w:rsidR="0099669D" w:rsidRPr="008D52D4" w:rsidRDefault="0099669D" w:rsidP="008D52D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</w:p>
    <w:p w:rsidR="00D322F9" w:rsidRDefault="00D322F9" w:rsidP="008D52D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  <w:r w:rsidRPr="008D52D4">
        <w:rPr>
          <w:rFonts w:ascii="Arial" w:eastAsia="NimbusRomanDOT-Bold" w:hAnsi="Arial" w:cs="Arial"/>
          <w:b/>
          <w:color w:val="231F20"/>
          <w:u w:val="single"/>
        </w:rPr>
        <w:t>Úschova dokladů</w:t>
      </w:r>
      <w:r w:rsidRPr="008D52D4">
        <w:rPr>
          <w:rFonts w:ascii="Arial" w:eastAsia="NimbusRomanDOT-Bold" w:hAnsi="Arial" w:cs="Arial"/>
          <w:color w:val="231F20"/>
        </w:rPr>
        <w:t xml:space="preserve"> </w:t>
      </w:r>
      <w:r w:rsidR="008D52D4">
        <w:rPr>
          <w:rFonts w:ascii="Arial" w:eastAsia="NimbusRomanDOT-Bold" w:hAnsi="Arial" w:cs="Arial"/>
          <w:color w:val="231F20"/>
        </w:rPr>
        <w:t xml:space="preserve">- </w:t>
      </w:r>
      <w:r w:rsidRPr="008D52D4">
        <w:rPr>
          <w:rFonts w:ascii="Arial" w:eastAsia="NimbusRomanDOT-Bold" w:hAnsi="Arial" w:cs="Arial"/>
          <w:color w:val="231F20"/>
        </w:rPr>
        <w:t>založení do pořadačů</w:t>
      </w:r>
    </w:p>
    <w:p w:rsidR="000D570D" w:rsidRDefault="000D570D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</w:p>
    <w:p w:rsidR="00CC49A2" w:rsidRDefault="00CC49A2" w:rsidP="00CC49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  <w:r>
        <w:rPr>
          <w:rFonts w:ascii="Arial" w:eastAsia="NimbusRomanDOT-Bold" w:hAnsi="Arial" w:cs="Arial"/>
          <w:color w:val="231F20"/>
        </w:rPr>
        <w:t>Jednotlivé doklady jsou zakládány do složek podle druhu dokladu v časové posloupnosti, nejstarší doklad je ukládán jako první. Složky jsou dále ukládány do šanonů.</w:t>
      </w:r>
    </w:p>
    <w:p w:rsidR="00CC49A2" w:rsidRDefault="00CC49A2" w:rsidP="00CC49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</w:p>
    <w:p w:rsidR="00CC49A2" w:rsidRPr="00665470" w:rsidRDefault="00CC49A2" w:rsidP="00CC49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  <w:r w:rsidRPr="00665470">
        <w:rPr>
          <w:rFonts w:ascii="Arial" w:eastAsia="NimbusRomanDOT-Bold" w:hAnsi="Arial" w:cs="Arial"/>
          <w:color w:val="231F20"/>
        </w:rPr>
        <w:t>Účetní doklady jsou důležitým průkazním materiálem, a proto musí být pečlivě uchovány</w:t>
      </w:r>
      <w:r>
        <w:rPr>
          <w:rFonts w:ascii="Arial" w:eastAsia="NimbusRomanDOT-Bold" w:hAnsi="Arial" w:cs="Arial"/>
          <w:color w:val="231F20"/>
        </w:rPr>
        <w:t>,</w:t>
      </w:r>
      <w:r w:rsidRPr="00665470">
        <w:rPr>
          <w:rFonts w:ascii="Arial" w:eastAsia="NimbusRomanDOT-Bold" w:hAnsi="Arial" w:cs="Arial"/>
          <w:color w:val="231F20"/>
        </w:rPr>
        <w:t xml:space="preserve"> aby je bylo</w:t>
      </w:r>
      <w:r>
        <w:rPr>
          <w:rFonts w:ascii="Arial" w:eastAsia="NimbusRomanDOT-Bold" w:hAnsi="Arial" w:cs="Arial"/>
          <w:color w:val="231F20"/>
        </w:rPr>
        <w:t xml:space="preserve"> možné později předložit ke kontrole. Podnikatel je povinen evidovat veškeré účetní písemnosti po dobu nejméně 5 let po roce, kterého se týkají. Po vyřazení dochází ke skartaci.</w:t>
      </w:r>
    </w:p>
    <w:p w:rsidR="00CC49A2" w:rsidRDefault="00CC49A2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  <w:r>
        <w:rPr>
          <w:rFonts w:ascii="Arial" w:eastAsia="NimbusRomanDOT-Bold" w:hAnsi="Arial" w:cs="Arial"/>
          <w:color w:val="231F20"/>
        </w:rPr>
        <w:t xml:space="preserve">  </w:t>
      </w:r>
    </w:p>
    <w:p w:rsidR="00CC49A2" w:rsidRDefault="00CC49A2" w:rsidP="00D322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</w:p>
    <w:p w:rsidR="000D570D" w:rsidRDefault="000D570D" w:rsidP="000D570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b/>
          <w:color w:val="231F20"/>
          <w:u w:val="single"/>
        </w:rPr>
      </w:pPr>
      <w:r w:rsidRPr="000D570D">
        <w:rPr>
          <w:rFonts w:ascii="Arial" w:eastAsia="NimbusRomanDOT-Bold" w:hAnsi="Arial" w:cs="Arial"/>
          <w:b/>
          <w:color w:val="231F20"/>
          <w:u w:val="single"/>
        </w:rPr>
        <w:t>5. Skartace</w:t>
      </w:r>
    </w:p>
    <w:p w:rsidR="000D570D" w:rsidRPr="000D570D" w:rsidRDefault="000D570D" w:rsidP="000D570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b/>
          <w:color w:val="231F20"/>
          <w:u w:val="single"/>
        </w:rPr>
      </w:pPr>
    </w:p>
    <w:p w:rsidR="00D322F9" w:rsidRPr="000D570D" w:rsidRDefault="00D322F9" w:rsidP="000D5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imbusRomanDOT-Bold" w:hAnsi="Arial" w:cs="Arial"/>
          <w:color w:val="231F20"/>
        </w:rPr>
      </w:pPr>
      <w:r w:rsidRPr="000D570D">
        <w:rPr>
          <w:rFonts w:ascii="Arial" w:eastAsia="NimbusRomanDOT-Bold" w:hAnsi="Arial" w:cs="Arial"/>
          <w:color w:val="231F20"/>
        </w:rPr>
        <w:t>Po uplynutí doby stanovené pro archivování dochází k vyřazení účetních dokladů, tj. ke skartaci.</w:t>
      </w:r>
    </w:p>
    <w:p w:rsidR="00665470" w:rsidRPr="00665470" w:rsidRDefault="00665470" w:rsidP="00D322F9">
      <w:pPr>
        <w:jc w:val="both"/>
        <w:rPr>
          <w:rFonts w:ascii="Arial" w:hAnsi="Arial" w:cs="Arial"/>
        </w:rPr>
      </w:pPr>
    </w:p>
    <w:p w:rsidR="00FC7A23" w:rsidRDefault="00FC7A23" w:rsidP="00FC7A23"/>
    <w:p w:rsidR="00FC7A23" w:rsidRDefault="00FC7A23" w:rsidP="00FC7A23">
      <w:pPr>
        <w:tabs>
          <w:tab w:val="left" w:pos="-1843"/>
          <w:tab w:val="left" w:pos="-1276"/>
          <w:tab w:val="left" w:pos="709"/>
          <w:tab w:val="left" w:pos="1560"/>
          <w:tab w:val="left" w:pos="2410"/>
        </w:tabs>
        <w:rPr>
          <w:rFonts w:ascii="Garamond" w:hAnsi="Garamond"/>
        </w:rPr>
      </w:pPr>
    </w:p>
    <w:p w:rsidR="00D322F9" w:rsidRDefault="00D322F9" w:rsidP="000D570D">
      <w:pPr>
        <w:tabs>
          <w:tab w:val="left" w:pos="-1843"/>
          <w:tab w:val="left" w:pos="-1276"/>
          <w:tab w:val="left" w:pos="709"/>
          <w:tab w:val="left" w:pos="1560"/>
          <w:tab w:val="left" w:pos="2410"/>
        </w:tabs>
        <w:rPr>
          <w:rFonts w:ascii="Arial" w:hAnsi="Arial" w:cs="Arial"/>
          <w:b/>
        </w:rPr>
      </w:pPr>
    </w:p>
    <w:p w:rsidR="0099669D" w:rsidRDefault="0099669D" w:rsidP="000D570D">
      <w:pPr>
        <w:tabs>
          <w:tab w:val="left" w:pos="-1843"/>
          <w:tab w:val="left" w:pos="-1276"/>
          <w:tab w:val="left" w:pos="709"/>
          <w:tab w:val="left" w:pos="1560"/>
          <w:tab w:val="left" w:pos="2410"/>
        </w:tabs>
        <w:rPr>
          <w:rFonts w:ascii="Arial" w:hAnsi="Arial" w:cs="Arial"/>
          <w:b/>
        </w:rPr>
      </w:pPr>
    </w:p>
    <w:p w:rsidR="0099669D" w:rsidRDefault="0099669D" w:rsidP="000D570D">
      <w:pPr>
        <w:tabs>
          <w:tab w:val="left" w:pos="-1843"/>
          <w:tab w:val="left" w:pos="-1276"/>
          <w:tab w:val="left" w:pos="709"/>
          <w:tab w:val="left" w:pos="1560"/>
          <w:tab w:val="left" w:pos="2410"/>
        </w:tabs>
        <w:rPr>
          <w:rFonts w:ascii="Arial" w:hAnsi="Arial" w:cs="Arial"/>
          <w:b/>
        </w:rPr>
      </w:pPr>
    </w:p>
    <w:p w:rsidR="0099669D" w:rsidRDefault="0099669D" w:rsidP="000D570D">
      <w:pPr>
        <w:tabs>
          <w:tab w:val="left" w:pos="-1843"/>
          <w:tab w:val="left" w:pos="-1276"/>
          <w:tab w:val="left" w:pos="709"/>
          <w:tab w:val="left" w:pos="1560"/>
          <w:tab w:val="left" w:pos="2410"/>
        </w:tabs>
        <w:rPr>
          <w:rFonts w:ascii="Arial" w:hAnsi="Arial" w:cs="Arial"/>
          <w:b/>
        </w:rPr>
      </w:pPr>
    </w:p>
    <w:p w:rsidR="0099669D" w:rsidRDefault="0099669D" w:rsidP="000D570D">
      <w:pPr>
        <w:tabs>
          <w:tab w:val="left" w:pos="-1843"/>
          <w:tab w:val="left" w:pos="-1276"/>
          <w:tab w:val="left" w:pos="709"/>
          <w:tab w:val="left" w:pos="1560"/>
          <w:tab w:val="left" w:pos="2410"/>
        </w:tabs>
        <w:rPr>
          <w:rFonts w:ascii="Arial" w:hAnsi="Arial" w:cs="Arial"/>
          <w:b/>
        </w:rPr>
      </w:pPr>
    </w:p>
    <w:p w:rsidR="0099669D" w:rsidRDefault="0099669D" w:rsidP="000D570D">
      <w:pPr>
        <w:tabs>
          <w:tab w:val="left" w:pos="-1843"/>
          <w:tab w:val="left" w:pos="-1276"/>
          <w:tab w:val="left" w:pos="709"/>
          <w:tab w:val="left" w:pos="1560"/>
          <w:tab w:val="left" w:pos="2410"/>
        </w:tabs>
        <w:rPr>
          <w:rFonts w:ascii="Arial" w:hAnsi="Arial" w:cs="Arial"/>
          <w:b/>
        </w:rPr>
      </w:pPr>
    </w:p>
    <w:p w:rsidR="0099669D" w:rsidRPr="00D322F9" w:rsidRDefault="0099669D" w:rsidP="000D570D">
      <w:pPr>
        <w:tabs>
          <w:tab w:val="left" w:pos="-1843"/>
          <w:tab w:val="left" w:pos="-1276"/>
          <w:tab w:val="left" w:pos="709"/>
          <w:tab w:val="left" w:pos="1560"/>
          <w:tab w:val="left" w:pos="2410"/>
        </w:tabs>
        <w:rPr>
          <w:rFonts w:ascii="Arial" w:hAnsi="Arial" w:cs="Arial"/>
          <w:b/>
        </w:rPr>
      </w:pPr>
    </w:p>
    <w:p w:rsidR="00D322F9" w:rsidRDefault="00D322F9" w:rsidP="00A90374"/>
    <w:p w:rsidR="00D322F9" w:rsidRPr="0099669D" w:rsidRDefault="0099669D" w:rsidP="00A90374">
      <w:pPr>
        <w:rPr>
          <w:rFonts w:ascii="Arial" w:hAnsi="Arial" w:cs="Arial"/>
        </w:rPr>
      </w:pPr>
      <w:r w:rsidRPr="0099669D">
        <w:rPr>
          <w:rFonts w:ascii="Arial" w:hAnsi="Arial" w:cs="Arial"/>
        </w:rPr>
        <w:t>Literatura:</w:t>
      </w:r>
    </w:p>
    <w:p w:rsidR="0099669D" w:rsidRDefault="0099669D" w:rsidP="00A90374">
      <w:r w:rsidRPr="0099669D">
        <w:rPr>
          <w:rFonts w:ascii="Arial" w:hAnsi="Arial" w:cs="Arial"/>
        </w:rPr>
        <w:t xml:space="preserve">Věra </w:t>
      </w:r>
      <w:proofErr w:type="spellStart"/>
      <w:r w:rsidRPr="0099669D">
        <w:rPr>
          <w:rFonts w:ascii="Arial" w:hAnsi="Arial" w:cs="Arial"/>
        </w:rPr>
        <w:t>Rubáková</w:t>
      </w:r>
      <w:proofErr w:type="spellEnd"/>
      <w:r w:rsidRPr="0099669D">
        <w:rPr>
          <w:rFonts w:ascii="Arial" w:hAnsi="Arial" w:cs="Arial"/>
        </w:rPr>
        <w:t xml:space="preserve">, Daniela </w:t>
      </w:r>
      <w:proofErr w:type="spellStart"/>
      <w:r w:rsidRPr="0099669D">
        <w:rPr>
          <w:rFonts w:ascii="Arial" w:hAnsi="Arial" w:cs="Arial"/>
        </w:rPr>
        <w:t>Šlézarová</w:t>
      </w:r>
      <w:proofErr w:type="spellEnd"/>
      <w:r w:rsidRPr="0099669D">
        <w:rPr>
          <w:rFonts w:ascii="Arial" w:hAnsi="Arial" w:cs="Arial"/>
        </w:rPr>
        <w:t>: Praktické účetnictví pro střední školy</w:t>
      </w:r>
    </w:p>
    <w:p w:rsidR="0099669D" w:rsidRDefault="0099669D" w:rsidP="00A90374"/>
    <w:p w:rsidR="0099669D" w:rsidRDefault="0099669D" w:rsidP="00A90374"/>
    <w:p w:rsidR="0099669D" w:rsidRPr="00A90374" w:rsidRDefault="0099669D" w:rsidP="00A90374"/>
    <w:sectPr w:rsidR="0099669D" w:rsidRPr="00A90374" w:rsidSect="00C27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B42" w:rsidRDefault="00A93B42" w:rsidP="00A93B42">
      <w:pPr>
        <w:spacing w:after="0" w:line="240" w:lineRule="auto"/>
      </w:pPr>
      <w:r>
        <w:separator/>
      </w:r>
    </w:p>
  </w:endnote>
  <w:endnote w:type="continuationSeparator" w:id="0">
    <w:p w:rsidR="00A93B42" w:rsidRDefault="00A93B42" w:rsidP="00A9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RomanDOT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B42" w:rsidRDefault="00A93B4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B42" w:rsidRDefault="00A93B4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B42" w:rsidRDefault="00A93B4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B42" w:rsidRDefault="00A93B42" w:rsidP="00A93B42">
      <w:pPr>
        <w:spacing w:after="0" w:line="240" w:lineRule="auto"/>
      </w:pPr>
      <w:r>
        <w:separator/>
      </w:r>
    </w:p>
  </w:footnote>
  <w:footnote w:type="continuationSeparator" w:id="0">
    <w:p w:rsidR="00A93B42" w:rsidRDefault="00A93B42" w:rsidP="00A9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B42" w:rsidRDefault="00A93B4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B42" w:rsidRDefault="00A93B42">
    <w:pPr>
      <w:pStyle w:val="Zhlav"/>
    </w:pPr>
    <w:r w:rsidRPr="00A93B42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3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B42" w:rsidRDefault="00A93B4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17F3"/>
    <w:multiLevelType w:val="singleLevel"/>
    <w:tmpl w:val="CA56D07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ACB1C86"/>
    <w:multiLevelType w:val="singleLevel"/>
    <w:tmpl w:val="CA56D07E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5AB5C90"/>
    <w:multiLevelType w:val="singleLevel"/>
    <w:tmpl w:val="B944DA4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71055FC"/>
    <w:multiLevelType w:val="singleLevel"/>
    <w:tmpl w:val="1122AD30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4E071DDB"/>
    <w:multiLevelType w:val="hybridMultilevel"/>
    <w:tmpl w:val="3258C1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D060A"/>
    <w:multiLevelType w:val="hybridMultilevel"/>
    <w:tmpl w:val="E8D48A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22AF9"/>
    <w:multiLevelType w:val="singleLevel"/>
    <w:tmpl w:val="8A3C96E8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631D0F13"/>
    <w:multiLevelType w:val="hybridMultilevel"/>
    <w:tmpl w:val="07AE0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537DF"/>
    <w:multiLevelType w:val="singleLevel"/>
    <w:tmpl w:val="AE36F586"/>
    <w:lvl w:ilvl="0">
      <w:start w:val="3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374"/>
    <w:rsid w:val="000D570D"/>
    <w:rsid w:val="00167163"/>
    <w:rsid w:val="002F5939"/>
    <w:rsid w:val="00491FD4"/>
    <w:rsid w:val="005011E7"/>
    <w:rsid w:val="00665470"/>
    <w:rsid w:val="008D52D4"/>
    <w:rsid w:val="0099669D"/>
    <w:rsid w:val="00A90374"/>
    <w:rsid w:val="00A93B42"/>
    <w:rsid w:val="00AB4318"/>
    <w:rsid w:val="00C27BC2"/>
    <w:rsid w:val="00CB5062"/>
    <w:rsid w:val="00CC49A2"/>
    <w:rsid w:val="00D0021A"/>
    <w:rsid w:val="00D322F9"/>
    <w:rsid w:val="00DA2EF5"/>
    <w:rsid w:val="00DB781D"/>
    <w:rsid w:val="00DC2D13"/>
    <w:rsid w:val="00DD5A55"/>
    <w:rsid w:val="00F95569"/>
    <w:rsid w:val="00FC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37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7A23"/>
    <w:pPr>
      <w:keepNext/>
      <w:keepLines/>
      <w:spacing w:before="200" w:after="80" w:line="360" w:lineRule="auto"/>
      <w:ind w:firstLine="425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A90374"/>
  </w:style>
  <w:style w:type="paragraph" w:styleId="Textbubliny">
    <w:name w:val="Balloon Text"/>
    <w:basedOn w:val="Normln"/>
    <w:link w:val="TextbublinyChar"/>
    <w:uiPriority w:val="99"/>
    <w:semiHidden/>
    <w:unhideWhenUsed/>
    <w:rsid w:val="00A9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37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93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3B42"/>
  </w:style>
  <w:style w:type="paragraph" w:styleId="Zpat">
    <w:name w:val="footer"/>
    <w:basedOn w:val="Normln"/>
    <w:link w:val="ZpatChar"/>
    <w:uiPriority w:val="99"/>
    <w:semiHidden/>
    <w:unhideWhenUsed/>
    <w:rsid w:val="00A93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3B42"/>
  </w:style>
  <w:style w:type="character" w:customStyle="1" w:styleId="Nadpis2Char">
    <w:name w:val="Nadpis 2 Char"/>
    <w:basedOn w:val="Standardnpsmoodstavce"/>
    <w:link w:val="Nadpis2"/>
    <w:uiPriority w:val="9"/>
    <w:rsid w:val="00FC7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C7A23"/>
    <w:pPr>
      <w:spacing w:after="0" w:line="240" w:lineRule="auto"/>
      <w:ind w:left="72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C7A2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01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5</cp:revision>
  <dcterms:created xsi:type="dcterms:W3CDTF">2012-04-24T07:28:00Z</dcterms:created>
  <dcterms:modified xsi:type="dcterms:W3CDTF">2012-06-27T16:29:00Z</dcterms:modified>
</cp:coreProperties>
</file>