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C22" w:rsidRDefault="00094C22"/>
    <w:p w:rsidR="00094C22" w:rsidRPr="0048251B" w:rsidRDefault="00094C22" w:rsidP="0048251B">
      <w:pPr>
        <w:tabs>
          <w:tab w:val="left" w:pos="1620"/>
        </w:tabs>
        <w:rPr>
          <w:rFonts w:ascii="Times New Roman" w:hAnsi="Times New Roman" w:cs="Times New Roman"/>
          <w:sz w:val="24"/>
          <w:szCs w:val="24"/>
        </w:rPr>
      </w:pPr>
      <w:r w:rsidRPr="0048251B">
        <w:rPr>
          <w:rFonts w:ascii="Times New Roman" w:hAnsi="Times New Roman" w:cs="Times New Roman"/>
          <w:b/>
          <w:bCs/>
          <w:sz w:val="24"/>
          <w:szCs w:val="24"/>
        </w:rPr>
        <w:t>Název školy:</w:t>
      </w:r>
      <w:r w:rsidRPr="0048251B">
        <w:rPr>
          <w:rFonts w:ascii="Times New Roman" w:hAnsi="Times New Roman" w:cs="Times New Roman"/>
          <w:sz w:val="24"/>
          <w:szCs w:val="24"/>
        </w:rPr>
        <w:t xml:space="preserve"> </w:t>
      </w:r>
      <w:r w:rsidRPr="0048251B">
        <w:rPr>
          <w:rFonts w:ascii="Times New Roman" w:hAnsi="Times New Roman" w:cs="Times New Roman"/>
          <w:sz w:val="24"/>
          <w:szCs w:val="24"/>
        </w:rPr>
        <w:tab/>
        <w:t>Střední průmyslová škola, Ostrava - Vítkovice, příspěvková organizace</w:t>
      </w:r>
    </w:p>
    <w:p w:rsidR="00094C22" w:rsidRPr="0048251B" w:rsidRDefault="00094C22" w:rsidP="0048251B">
      <w:pPr>
        <w:tabs>
          <w:tab w:val="left" w:pos="1620"/>
        </w:tabs>
        <w:rPr>
          <w:rFonts w:ascii="Times New Roman" w:hAnsi="Times New Roman" w:cs="Times New Roman"/>
          <w:sz w:val="24"/>
          <w:szCs w:val="24"/>
        </w:rPr>
      </w:pPr>
      <w:r w:rsidRPr="0048251B">
        <w:rPr>
          <w:rFonts w:ascii="Times New Roman" w:hAnsi="Times New Roman" w:cs="Times New Roman"/>
          <w:b/>
          <w:bCs/>
          <w:sz w:val="24"/>
          <w:szCs w:val="24"/>
        </w:rPr>
        <w:t>Autor:</w:t>
      </w:r>
      <w:r w:rsidRPr="0048251B">
        <w:rPr>
          <w:rFonts w:ascii="Times New Roman" w:hAnsi="Times New Roman" w:cs="Times New Roman"/>
          <w:sz w:val="24"/>
          <w:szCs w:val="24"/>
        </w:rPr>
        <w:t xml:space="preserve"> </w:t>
      </w:r>
      <w:r w:rsidRPr="0048251B">
        <w:rPr>
          <w:rFonts w:ascii="Times New Roman" w:hAnsi="Times New Roman" w:cs="Times New Roman"/>
          <w:sz w:val="24"/>
          <w:szCs w:val="24"/>
        </w:rPr>
        <w:tab/>
        <w:t>Mgr. Dana Vicherková</w:t>
      </w:r>
    </w:p>
    <w:p w:rsidR="00094C22" w:rsidRPr="0048251B" w:rsidRDefault="00094C22" w:rsidP="0048251B">
      <w:pPr>
        <w:tabs>
          <w:tab w:val="left" w:pos="1620"/>
        </w:tabs>
        <w:rPr>
          <w:rFonts w:ascii="Times New Roman" w:hAnsi="Times New Roman" w:cs="Times New Roman"/>
          <w:sz w:val="24"/>
          <w:szCs w:val="24"/>
        </w:rPr>
      </w:pPr>
      <w:r w:rsidRPr="0048251B">
        <w:rPr>
          <w:rFonts w:ascii="Times New Roman" w:hAnsi="Times New Roman" w:cs="Times New Roman"/>
          <w:b/>
          <w:bCs/>
          <w:sz w:val="24"/>
          <w:szCs w:val="24"/>
        </w:rPr>
        <w:t>Datum:</w:t>
      </w:r>
      <w:r w:rsidRPr="0048251B">
        <w:rPr>
          <w:rFonts w:ascii="Times New Roman" w:hAnsi="Times New Roman" w:cs="Times New Roman"/>
          <w:sz w:val="24"/>
          <w:szCs w:val="24"/>
        </w:rPr>
        <w:t xml:space="preserve"> </w:t>
      </w:r>
      <w:r w:rsidRPr="0048251B">
        <w:rPr>
          <w:rFonts w:ascii="Times New Roman" w:hAnsi="Times New Roman" w:cs="Times New Roman"/>
          <w:sz w:val="24"/>
          <w:szCs w:val="24"/>
        </w:rPr>
        <w:tab/>
      </w:r>
      <w:r>
        <w:rPr>
          <w:rFonts w:ascii="Times New Roman" w:hAnsi="Times New Roman" w:cs="Times New Roman"/>
          <w:sz w:val="24"/>
          <w:szCs w:val="24"/>
        </w:rPr>
        <w:t>20</w:t>
      </w:r>
      <w:r w:rsidRPr="0048251B">
        <w:rPr>
          <w:rFonts w:ascii="Times New Roman" w:hAnsi="Times New Roman" w:cs="Times New Roman"/>
          <w:sz w:val="24"/>
          <w:szCs w:val="24"/>
        </w:rPr>
        <w:t xml:space="preserve">. </w:t>
      </w:r>
      <w:r>
        <w:rPr>
          <w:rFonts w:ascii="Times New Roman" w:hAnsi="Times New Roman" w:cs="Times New Roman"/>
          <w:sz w:val="24"/>
          <w:szCs w:val="24"/>
        </w:rPr>
        <w:t>6</w:t>
      </w:r>
      <w:r w:rsidRPr="0048251B">
        <w:rPr>
          <w:rFonts w:ascii="Times New Roman" w:hAnsi="Times New Roman" w:cs="Times New Roman"/>
          <w:sz w:val="24"/>
          <w:szCs w:val="24"/>
        </w:rPr>
        <w:t>.2012</w:t>
      </w:r>
    </w:p>
    <w:p w:rsidR="00094C22" w:rsidRPr="0048251B" w:rsidRDefault="00094C22" w:rsidP="0048251B">
      <w:pPr>
        <w:tabs>
          <w:tab w:val="left" w:pos="1620"/>
        </w:tabs>
        <w:rPr>
          <w:rFonts w:ascii="Times New Roman" w:hAnsi="Times New Roman" w:cs="Times New Roman"/>
          <w:color w:val="FF0000"/>
          <w:sz w:val="24"/>
          <w:szCs w:val="24"/>
        </w:rPr>
      </w:pPr>
      <w:r w:rsidRPr="0048251B">
        <w:rPr>
          <w:rFonts w:ascii="Times New Roman" w:hAnsi="Times New Roman" w:cs="Times New Roman"/>
          <w:b/>
          <w:bCs/>
          <w:sz w:val="24"/>
          <w:szCs w:val="24"/>
        </w:rPr>
        <w:t>Název:</w:t>
      </w:r>
      <w:r w:rsidRPr="0048251B">
        <w:rPr>
          <w:rFonts w:ascii="Times New Roman" w:hAnsi="Times New Roman" w:cs="Times New Roman"/>
          <w:sz w:val="24"/>
          <w:szCs w:val="24"/>
        </w:rPr>
        <w:t xml:space="preserve"> </w:t>
      </w:r>
      <w:r w:rsidRPr="0048251B">
        <w:rPr>
          <w:rFonts w:ascii="Times New Roman" w:hAnsi="Times New Roman" w:cs="Times New Roman"/>
          <w:sz w:val="24"/>
          <w:szCs w:val="24"/>
        </w:rPr>
        <w:tab/>
        <w:t>VY_32_INOVACE_1.</w:t>
      </w:r>
      <w:r>
        <w:rPr>
          <w:rFonts w:ascii="Times New Roman" w:hAnsi="Times New Roman" w:cs="Times New Roman"/>
          <w:sz w:val="24"/>
          <w:szCs w:val="24"/>
        </w:rPr>
        <w:t>3</w:t>
      </w:r>
      <w:r w:rsidRPr="0048251B">
        <w:rPr>
          <w:rFonts w:ascii="Times New Roman" w:hAnsi="Times New Roman" w:cs="Times New Roman"/>
          <w:sz w:val="24"/>
          <w:szCs w:val="24"/>
        </w:rPr>
        <w:t>.</w:t>
      </w:r>
      <w:r>
        <w:rPr>
          <w:rFonts w:ascii="Times New Roman" w:hAnsi="Times New Roman" w:cs="Times New Roman"/>
          <w:sz w:val="24"/>
          <w:szCs w:val="24"/>
        </w:rPr>
        <w:t>14</w:t>
      </w:r>
    </w:p>
    <w:p w:rsidR="00094C22" w:rsidRPr="0048251B" w:rsidRDefault="00094C22" w:rsidP="0048251B">
      <w:pPr>
        <w:tabs>
          <w:tab w:val="left" w:pos="1620"/>
        </w:tabs>
        <w:rPr>
          <w:rStyle w:val="datalabel"/>
          <w:rFonts w:ascii="Times New Roman" w:hAnsi="Times New Roman" w:cs="Times New Roman"/>
          <w:sz w:val="24"/>
          <w:szCs w:val="24"/>
        </w:rPr>
      </w:pPr>
      <w:r w:rsidRPr="0048251B">
        <w:rPr>
          <w:rFonts w:ascii="Times New Roman" w:hAnsi="Times New Roman" w:cs="Times New Roman"/>
          <w:b/>
          <w:bCs/>
          <w:sz w:val="24"/>
          <w:szCs w:val="24"/>
        </w:rPr>
        <w:t>Číslo projektu:</w:t>
      </w:r>
      <w:r w:rsidRPr="0048251B">
        <w:rPr>
          <w:rFonts w:ascii="Times New Roman" w:hAnsi="Times New Roman" w:cs="Times New Roman"/>
          <w:sz w:val="24"/>
          <w:szCs w:val="24"/>
        </w:rPr>
        <w:t xml:space="preserve"> </w:t>
      </w:r>
      <w:r w:rsidRPr="0048251B">
        <w:rPr>
          <w:rFonts w:ascii="Times New Roman" w:hAnsi="Times New Roman" w:cs="Times New Roman"/>
          <w:sz w:val="24"/>
          <w:szCs w:val="24"/>
        </w:rPr>
        <w:tab/>
      </w:r>
      <w:r w:rsidRPr="0048251B">
        <w:rPr>
          <w:rStyle w:val="datalabel"/>
          <w:rFonts w:ascii="Times New Roman" w:hAnsi="Times New Roman" w:cs="Times New Roman"/>
          <w:sz w:val="24"/>
          <w:szCs w:val="24"/>
        </w:rPr>
        <w:t>CZ.1.07/1.5.00/34.0125</w:t>
      </w:r>
    </w:p>
    <w:p w:rsidR="00094C22" w:rsidRDefault="00094C22" w:rsidP="006B329B">
      <w:pPr>
        <w:tabs>
          <w:tab w:val="left" w:pos="1620"/>
        </w:tabs>
        <w:spacing w:after="0"/>
        <w:rPr>
          <w:rFonts w:ascii="Times New Roman" w:hAnsi="Times New Roman" w:cs="Times New Roman"/>
          <w:sz w:val="24"/>
          <w:szCs w:val="24"/>
        </w:rPr>
      </w:pPr>
      <w:r w:rsidRPr="0048251B">
        <w:rPr>
          <w:rStyle w:val="datalabel"/>
          <w:rFonts w:ascii="Times New Roman" w:hAnsi="Times New Roman" w:cs="Times New Roman"/>
          <w:b/>
          <w:bCs/>
          <w:sz w:val="24"/>
          <w:szCs w:val="24"/>
        </w:rPr>
        <w:t>Téma:</w:t>
      </w:r>
      <w:r w:rsidRPr="0048251B">
        <w:rPr>
          <w:rStyle w:val="datalabel"/>
          <w:rFonts w:ascii="Times New Roman" w:hAnsi="Times New Roman" w:cs="Times New Roman"/>
          <w:sz w:val="24"/>
          <w:szCs w:val="24"/>
        </w:rPr>
        <w:t xml:space="preserve">  </w:t>
      </w:r>
      <w:r w:rsidRPr="0048251B">
        <w:rPr>
          <w:rStyle w:val="datalabel"/>
          <w:rFonts w:ascii="Times New Roman" w:hAnsi="Times New Roman" w:cs="Times New Roman"/>
          <w:sz w:val="24"/>
          <w:szCs w:val="24"/>
        </w:rPr>
        <w:tab/>
      </w:r>
      <w:r w:rsidRPr="004A0CDB">
        <w:rPr>
          <w:rFonts w:ascii="Times New Roman" w:hAnsi="Times New Roman" w:cs="Times New Roman"/>
          <w:sz w:val="24"/>
          <w:szCs w:val="24"/>
        </w:rPr>
        <w:t xml:space="preserve">Rysy vývoje </w:t>
      </w:r>
      <w:r>
        <w:rPr>
          <w:rFonts w:ascii="Times New Roman" w:hAnsi="Times New Roman" w:cs="Times New Roman"/>
          <w:sz w:val="24"/>
          <w:szCs w:val="24"/>
        </w:rPr>
        <w:t xml:space="preserve">dramatu po 2. sv. válce (RU) absurdní drama, </w:t>
      </w:r>
    </w:p>
    <w:p w:rsidR="00094C22" w:rsidRDefault="00094C22" w:rsidP="006B329B">
      <w:pPr>
        <w:tabs>
          <w:tab w:val="left" w:pos="1620"/>
        </w:tabs>
        <w:spacing w:after="0"/>
        <w:rPr>
          <w:rFonts w:ascii="Times New Roman" w:hAnsi="Times New Roman" w:cs="Times New Roman"/>
          <w:sz w:val="24"/>
          <w:szCs w:val="24"/>
        </w:rPr>
      </w:pPr>
      <w:r>
        <w:rPr>
          <w:rFonts w:ascii="Times New Roman" w:hAnsi="Times New Roman" w:cs="Times New Roman"/>
          <w:sz w:val="24"/>
          <w:szCs w:val="24"/>
        </w:rPr>
        <w:tab/>
        <w:t>V. Havel,</w:t>
      </w:r>
      <w:r w:rsidRPr="004A0CDB">
        <w:rPr>
          <w:rFonts w:ascii="Times New Roman" w:hAnsi="Times New Roman" w:cs="Times New Roman"/>
          <w:sz w:val="24"/>
          <w:szCs w:val="24"/>
        </w:rPr>
        <w:t xml:space="preserve"> aj. – pracovní list</w:t>
      </w:r>
    </w:p>
    <w:p w:rsidR="00094C22" w:rsidRPr="004A0CDB" w:rsidRDefault="00094C22" w:rsidP="006B329B">
      <w:pPr>
        <w:tabs>
          <w:tab w:val="left" w:pos="1620"/>
        </w:tabs>
        <w:spacing w:after="0"/>
        <w:rPr>
          <w:rFonts w:ascii="Times New Roman" w:hAnsi="Times New Roman" w:cs="Times New Roman"/>
          <w:sz w:val="24"/>
          <w:szCs w:val="24"/>
        </w:rPr>
      </w:pPr>
    </w:p>
    <w:p w:rsidR="00094C22" w:rsidRDefault="00094C22" w:rsidP="0043700C">
      <w:pPr>
        <w:tabs>
          <w:tab w:val="num" w:pos="1620"/>
        </w:tabs>
        <w:spacing w:after="0"/>
        <w:ind w:left="1620" w:hanging="1620"/>
        <w:rPr>
          <w:rFonts w:ascii="Times New Roman" w:hAnsi="Times New Roman" w:cs="Times New Roman"/>
          <w:sz w:val="24"/>
          <w:szCs w:val="24"/>
        </w:rPr>
      </w:pPr>
      <w:r w:rsidRPr="0048251B">
        <w:rPr>
          <w:rStyle w:val="datalabel"/>
          <w:rFonts w:ascii="Times New Roman" w:hAnsi="Times New Roman" w:cs="Times New Roman"/>
          <w:b/>
          <w:bCs/>
          <w:sz w:val="24"/>
          <w:szCs w:val="24"/>
        </w:rPr>
        <w:t>Anotace:</w:t>
      </w:r>
      <w:r w:rsidRPr="0048251B">
        <w:rPr>
          <w:rStyle w:val="datalabel"/>
          <w:rFonts w:ascii="Times New Roman" w:hAnsi="Times New Roman" w:cs="Times New Roman"/>
          <w:sz w:val="24"/>
          <w:szCs w:val="24"/>
        </w:rPr>
        <w:t xml:space="preserve"> </w:t>
      </w:r>
      <w:r w:rsidRPr="0048251B">
        <w:rPr>
          <w:rStyle w:val="datalabel"/>
          <w:rFonts w:ascii="Times New Roman" w:hAnsi="Times New Roman" w:cs="Times New Roman"/>
          <w:sz w:val="24"/>
          <w:szCs w:val="24"/>
        </w:rPr>
        <w:tab/>
        <w:t>Pracovní list</w:t>
      </w:r>
      <w:r w:rsidRPr="0048251B">
        <w:rPr>
          <w:rFonts w:ascii="Times New Roman" w:hAnsi="Times New Roman" w:cs="Times New Roman"/>
          <w:sz w:val="24"/>
          <w:szCs w:val="24"/>
        </w:rPr>
        <w:t xml:space="preserve"> slouží k zopakování probraného učiva: Rysy vývoje </w:t>
      </w:r>
      <w:r>
        <w:rPr>
          <w:rFonts w:ascii="Times New Roman" w:hAnsi="Times New Roman" w:cs="Times New Roman"/>
          <w:sz w:val="24"/>
          <w:szCs w:val="24"/>
        </w:rPr>
        <w:t>dramatu po 2. sv. válce (RU) absurdní drama, V. Havel, aj.</w:t>
      </w:r>
      <w:r w:rsidRPr="0048251B">
        <w:rPr>
          <w:rFonts w:ascii="Times New Roman" w:hAnsi="Times New Roman" w:cs="Times New Roman"/>
          <w:sz w:val="24"/>
          <w:szCs w:val="24"/>
        </w:rPr>
        <w:t xml:space="preserve"> Žáci si kreativně i písemně opakují a procvičují učivo, nalézají vztahy mezi společenským a uměleckým děním 2.</w:t>
      </w:r>
      <w:r w:rsidR="00196D47">
        <w:rPr>
          <w:rFonts w:ascii="Times New Roman" w:hAnsi="Times New Roman" w:cs="Times New Roman"/>
          <w:sz w:val="24"/>
          <w:szCs w:val="24"/>
        </w:rPr>
        <w:t xml:space="preserve"> </w:t>
      </w:r>
      <w:r w:rsidRPr="0048251B">
        <w:rPr>
          <w:rFonts w:ascii="Times New Roman" w:hAnsi="Times New Roman" w:cs="Times New Roman"/>
          <w:sz w:val="24"/>
          <w:szCs w:val="24"/>
        </w:rPr>
        <w:t>poloviny 20.</w:t>
      </w:r>
      <w:r w:rsidR="00196D47">
        <w:rPr>
          <w:rFonts w:ascii="Times New Roman" w:hAnsi="Times New Roman" w:cs="Times New Roman"/>
          <w:sz w:val="24"/>
          <w:szCs w:val="24"/>
        </w:rPr>
        <w:t xml:space="preserve"> </w:t>
      </w:r>
      <w:r w:rsidRPr="0048251B">
        <w:rPr>
          <w:rFonts w:ascii="Times New Roman" w:hAnsi="Times New Roman" w:cs="Times New Roman"/>
          <w:sz w:val="24"/>
          <w:szCs w:val="24"/>
        </w:rPr>
        <w:t>století.</w:t>
      </w: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6B329B">
      <w:pPr>
        <w:tabs>
          <w:tab w:val="left" w:pos="1620"/>
        </w:tabs>
        <w:spacing w:after="0"/>
        <w:rPr>
          <w:rFonts w:ascii="Times New Roman" w:hAnsi="Times New Roman" w:cs="Times New Roman"/>
          <w:sz w:val="24"/>
          <w:szCs w:val="24"/>
        </w:rPr>
      </w:pPr>
      <w:r w:rsidRPr="004A0CDB">
        <w:rPr>
          <w:rFonts w:ascii="Times New Roman" w:hAnsi="Times New Roman" w:cs="Times New Roman"/>
          <w:sz w:val="24"/>
          <w:szCs w:val="24"/>
        </w:rPr>
        <w:t xml:space="preserve">Rysy vývoje </w:t>
      </w:r>
      <w:r>
        <w:rPr>
          <w:rFonts w:ascii="Times New Roman" w:hAnsi="Times New Roman" w:cs="Times New Roman"/>
          <w:sz w:val="24"/>
          <w:szCs w:val="24"/>
        </w:rPr>
        <w:t>dramatu po 2. sv. válce (RU) absurdní drama, V. Havel,</w:t>
      </w:r>
      <w:r w:rsidRPr="004A0CDB">
        <w:rPr>
          <w:rFonts w:ascii="Times New Roman" w:hAnsi="Times New Roman" w:cs="Times New Roman"/>
          <w:sz w:val="24"/>
          <w:szCs w:val="24"/>
        </w:rPr>
        <w:t xml:space="preserve"> aj. – pracovní list</w:t>
      </w:r>
    </w:p>
    <w:p w:rsidR="00094C22" w:rsidRDefault="00094C22" w:rsidP="0048251B">
      <w:pPr>
        <w:tabs>
          <w:tab w:val="num" w:pos="1620"/>
        </w:tabs>
        <w:spacing w:after="0"/>
        <w:ind w:left="1416" w:hanging="1416"/>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7D58FC">
      <w:pPr>
        <w:numPr>
          <w:ilvl w:val="0"/>
          <w:numId w:val="7"/>
        </w:numPr>
        <w:spacing w:after="0"/>
        <w:rPr>
          <w:rFonts w:ascii="Times New Roman" w:hAnsi="Times New Roman" w:cs="Times New Roman"/>
          <w:sz w:val="24"/>
          <w:szCs w:val="24"/>
        </w:rPr>
      </w:pPr>
      <w:r>
        <w:rPr>
          <w:rFonts w:ascii="Times New Roman" w:hAnsi="Times New Roman" w:cs="Times New Roman"/>
          <w:sz w:val="24"/>
          <w:szCs w:val="24"/>
        </w:rPr>
        <w:t>Rozbor obsahu a formy literárního díla (tří výňatků) hry Odcházení od V. Havla</w:t>
      </w:r>
    </w:p>
    <w:p w:rsidR="00196D47" w:rsidRDefault="00196D47" w:rsidP="00196D47">
      <w:pPr>
        <w:spacing w:after="0"/>
        <w:ind w:left="717"/>
        <w:rPr>
          <w:rFonts w:ascii="Times New Roman" w:hAnsi="Times New Roman" w:cs="Times New Roman"/>
          <w:sz w:val="24"/>
          <w:szCs w:val="24"/>
        </w:rPr>
      </w:pPr>
    </w:p>
    <w:p w:rsidR="00094C22" w:rsidRDefault="00094C22" w:rsidP="007D58FC">
      <w:pPr>
        <w:spacing w:after="0"/>
        <w:ind w:left="357"/>
        <w:rPr>
          <w:rFonts w:ascii="Times New Roman" w:hAnsi="Times New Roman" w:cs="Times New Roman"/>
          <w:sz w:val="24"/>
          <w:szCs w:val="24"/>
        </w:rPr>
      </w:pPr>
      <w:r>
        <w:rPr>
          <w:rFonts w:ascii="Times New Roman" w:hAnsi="Times New Roman" w:cs="Times New Roman"/>
          <w:sz w:val="24"/>
          <w:szCs w:val="24"/>
        </w:rPr>
        <w:t>a)</w:t>
      </w:r>
    </w:p>
    <w:p w:rsidR="00094C22" w:rsidRDefault="00094C22" w:rsidP="007D58FC">
      <w:pPr>
        <w:spacing w:after="0"/>
        <w:ind w:left="357"/>
        <w:rPr>
          <w:rFonts w:ascii="Times New Roman" w:hAnsi="Times New Roman" w:cs="Times New Roman"/>
          <w:sz w:val="24"/>
          <w:szCs w:val="24"/>
        </w:rPr>
      </w:pPr>
      <w:r>
        <w:rPr>
          <w:rFonts w:ascii="Times New Roman" w:hAnsi="Times New Roman" w:cs="Times New Roman"/>
          <w:sz w:val="24"/>
          <w:szCs w:val="24"/>
        </w:rPr>
        <w:t>Hlas</w:t>
      </w:r>
    </w:p>
    <w:p w:rsidR="00094C22" w:rsidRDefault="00094C22" w:rsidP="007D58FC">
      <w:pPr>
        <w:spacing w:after="0"/>
        <w:ind w:left="357"/>
        <w:rPr>
          <w:rFonts w:ascii="Times New Roman" w:hAnsi="Times New Roman" w:cs="Times New Roman"/>
          <w:sz w:val="24"/>
          <w:szCs w:val="24"/>
        </w:rPr>
      </w:pPr>
    </w:p>
    <w:p w:rsidR="00094C22" w:rsidRDefault="00094C22" w:rsidP="007D58FC">
      <w:pPr>
        <w:spacing w:after="0"/>
        <w:ind w:left="357"/>
        <w:rPr>
          <w:rFonts w:ascii="Times New Roman" w:hAnsi="Times New Roman" w:cs="Times New Roman"/>
          <w:sz w:val="24"/>
          <w:szCs w:val="24"/>
        </w:rPr>
      </w:pPr>
      <w:r>
        <w:rPr>
          <w:rFonts w:ascii="Times New Roman" w:hAnsi="Times New Roman" w:cs="Times New Roman"/>
          <w:sz w:val="24"/>
          <w:szCs w:val="24"/>
        </w:rPr>
        <w:t>(z reproduktoru) Co chvíli se mi stane, že si vzpomenu na něco, na co jsem zapomněl, ale vzápětí zapomenu na něco, na co jsem zapomněl, ale vzápětí zapomenu, na co jsem si vzpomněl. Začíná to být vážné. Každou chvilku například zapomenu, kdo je na jevišti a kdo odešel, zda někdo někomu tyká nebo vyká, jakou měl náladu, když odešel, a tak dále a tak dále. Může se mi klidně stát, že někdo přijde a už nikdy neodejde, anebo naopak odejde hned na začátku a už nikdy nepřijde, anebo má přijít, ačkoli už je na scéně, nebo má odejít dvakrát za sebou, aniž mezitím přišel. Budu psát básně-</w:t>
      </w:r>
    </w:p>
    <w:p w:rsidR="00094C22" w:rsidRDefault="00094C22" w:rsidP="007D58FC">
      <w:pPr>
        <w:spacing w:after="0"/>
        <w:ind w:left="357"/>
        <w:rPr>
          <w:rFonts w:ascii="Times New Roman" w:hAnsi="Times New Roman" w:cs="Times New Roman"/>
          <w:sz w:val="24"/>
          <w:szCs w:val="24"/>
        </w:rPr>
      </w:pPr>
    </w:p>
    <w:p w:rsidR="00196D47" w:rsidRDefault="00196D47" w:rsidP="007D58FC">
      <w:pPr>
        <w:spacing w:after="0"/>
        <w:ind w:left="357"/>
        <w:rPr>
          <w:rFonts w:ascii="Times New Roman" w:hAnsi="Times New Roman" w:cs="Times New Roman"/>
          <w:sz w:val="24"/>
          <w:szCs w:val="24"/>
        </w:rPr>
      </w:pPr>
    </w:p>
    <w:p w:rsidR="00094C22" w:rsidRDefault="00094C22" w:rsidP="007D58FC">
      <w:pPr>
        <w:spacing w:after="0"/>
        <w:ind w:left="357"/>
        <w:rPr>
          <w:rFonts w:ascii="Times New Roman" w:hAnsi="Times New Roman" w:cs="Times New Roman"/>
          <w:sz w:val="24"/>
          <w:szCs w:val="24"/>
        </w:rPr>
      </w:pPr>
      <w:r>
        <w:rPr>
          <w:rFonts w:ascii="Times New Roman" w:hAnsi="Times New Roman" w:cs="Times New Roman"/>
          <w:sz w:val="24"/>
          <w:szCs w:val="24"/>
        </w:rPr>
        <w:t xml:space="preserve">b)  </w:t>
      </w:r>
    </w:p>
    <w:p w:rsidR="00094C22" w:rsidRDefault="00094C22" w:rsidP="007D58FC">
      <w:pPr>
        <w:spacing w:after="0"/>
        <w:ind w:left="357"/>
        <w:rPr>
          <w:rFonts w:ascii="Times New Roman" w:hAnsi="Times New Roman" w:cs="Times New Roman"/>
          <w:sz w:val="24"/>
          <w:szCs w:val="24"/>
        </w:rPr>
      </w:pPr>
      <w:r>
        <w:rPr>
          <w:rFonts w:ascii="Times New Roman" w:hAnsi="Times New Roman" w:cs="Times New Roman"/>
          <w:sz w:val="24"/>
          <w:szCs w:val="24"/>
        </w:rPr>
        <w:t>Irena</w:t>
      </w:r>
    </w:p>
    <w:p w:rsidR="00094C22" w:rsidRDefault="00094C22" w:rsidP="007D58FC">
      <w:pPr>
        <w:spacing w:after="0"/>
        <w:ind w:left="357"/>
        <w:rPr>
          <w:rFonts w:ascii="Times New Roman" w:hAnsi="Times New Roman" w:cs="Times New Roman"/>
          <w:sz w:val="24"/>
          <w:szCs w:val="24"/>
        </w:rPr>
      </w:pPr>
    </w:p>
    <w:p w:rsidR="00094C22" w:rsidRDefault="00094C22" w:rsidP="007D58FC">
      <w:pPr>
        <w:spacing w:after="0"/>
        <w:ind w:left="357"/>
        <w:rPr>
          <w:rFonts w:ascii="Times New Roman" w:hAnsi="Times New Roman" w:cs="Times New Roman"/>
          <w:sz w:val="24"/>
          <w:szCs w:val="24"/>
        </w:rPr>
      </w:pPr>
      <w:r>
        <w:rPr>
          <w:rFonts w:ascii="Times New Roman" w:hAnsi="Times New Roman" w:cs="Times New Roman"/>
          <w:sz w:val="24"/>
          <w:szCs w:val="24"/>
        </w:rPr>
        <w:t>Uvědomuješ si vůbec někdy, co všechno jsem kvůli tobě ztratila? Byt. Místo vizážistky ve firmě Prcek a bratři. Rodinu. Byt. Chalupu. Kamarádky. Byt. Nejlepšího přítele –</w:t>
      </w:r>
    </w:p>
    <w:p w:rsidR="00094C22" w:rsidRDefault="00094C22" w:rsidP="007D58FC">
      <w:pPr>
        <w:spacing w:after="0"/>
        <w:ind w:left="357"/>
        <w:rPr>
          <w:rFonts w:ascii="Times New Roman" w:hAnsi="Times New Roman" w:cs="Times New Roman"/>
          <w:sz w:val="24"/>
          <w:szCs w:val="24"/>
        </w:rPr>
      </w:pPr>
    </w:p>
    <w:p w:rsidR="00196D47" w:rsidRDefault="00196D47" w:rsidP="007D58FC">
      <w:pPr>
        <w:spacing w:after="0"/>
        <w:ind w:left="357"/>
        <w:rPr>
          <w:rFonts w:ascii="Times New Roman" w:hAnsi="Times New Roman" w:cs="Times New Roman"/>
          <w:sz w:val="24"/>
          <w:szCs w:val="24"/>
        </w:rPr>
      </w:pPr>
    </w:p>
    <w:p w:rsidR="00094C22" w:rsidRDefault="00094C22" w:rsidP="007D58FC">
      <w:pPr>
        <w:spacing w:after="0"/>
        <w:ind w:left="357"/>
        <w:rPr>
          <w:rFonts w:ascii="Times New Roman" w:hAnsi="Times New Roman" w:cs="Times New Roman"/>
          <w:sz w:val="24"/>
          <w:szCs w:val="24"/>
        </w:rPr>
      </w:pPr>
      <w:r>
        <w:rPr>
          <w:rFonts w:ascii="Times New Roman" w:hAnsi="Times New Roman" w:cs="Times New Roman"/>
          <w:sz w:val="24"/>
          <w:szCs w:val="24"/>
        </w:rPr>
        <w:t>c)</w:t>
      </w:r>
    </w:p>
    <w:p w:rsidR="00094C22" w:rsidRDefault="00094C22" w:rsidP="007D58FC">
      <w:pPr>
        <w:spacing w:after="0"/>
        <w:ind w:left="357"/>
        <w:rPr>
          <w:rFonts w:ascii="Times New Roman" w:hAnsi="Times New Roman" w:cs="Times New Roman"/>
          <w:sz w:val="24"/>
          <w:szCs w:val="24"/>
        </w:rPr>
      </w:pPr>
      <w:proofErr w:type="spellStart"/>
      <w:r>
        <w:rPr>
          <w:rFonts w:ascii="Times New Roman" w:hAnsi="Times New Roman" w:cs="Times New Roman"/>
          <w:sz w:val="24"/>
          <w:szCs w:val="24"/>
        </w:rPr>
        <w:t>Rieger</w:t>
      </w:r>
      <w:proofErr w:type="spellEnd"/>
    </w:p>
    <w:p w:rsidR="00094C22" w:rsidRDefault="00094C22" w:rsidP="007D58FC">
      <w:pPr>
        <w:spacing w:after="0"/>
        <w:ind w:left="357"/>
        <w:rPr>
          <w:rFonts w:ascii="Times New Roman" w:hAnsi="Times New Roman" w:cs="Times New Roman"/>
          <w:sz w:val="24"/>
          <w:szCs w:val="24"/>
        </w:rPr>
      </w:pPr>
    </w:p>
    <w:p w:rsidR="00094C22" w:rsidRDefault="00094C22" w:rsidP="007D58FC">
      <w:pPr>
        <w:spacing w:after="0"/>
        <w:ind w:left="357"/>
        <w:rPr>
          <w:rFonts w:ascii="Times New Roman" w:hAnsi="Times New Roman" w:cs="Times New Roman"/>
          <w:sz w:val="24"/>
          <w:szCs w:val="24"/>
        </w:rPr>
      </w:pPr>
      <w:r>
        <w:rPr>
          <w:rFonts w:ascii="Times New Roman" w:hAnsi="Times New Roman" w:cs="Times New Roman"/>
          <w:sz w:val="24"/>
          <w:szCs w:val="24"/>
        </w:rPr>
        <w:t>Ale je přede mnou ještě druhá možnost: jasně všem předvést, že služba vlasti je pro mne vyšší hodnotou než osobní postavení. Touto zásadou jsem se řídil, pane redaktore, celý život a nevím, proč bych z ní měl nyní slevit jen kvůli takové maličkosti, že mám mít – formálně vzato – o něco nižší funkci, než jakou jsem po dlouhou dobu zastával –</w:t>
      </w:r>
    </w:p>
    <w:p w:rsidR="00094C22" w:rsidRDefault="00094C22" w:rsidP="007D58FC">
      <w:pPr>
        <w:spacing w:after="0"/>
        <w:ind w:left="357"/>
        <w:rPr>
          <w:rFonts w:ascii="Times New Roman" w:hAnsi="Times New Roman" w:cs="Times New Roman"/>
          <w:sz w:val="24"/>
          <w:szCs w:val="24"/>
        </w:rPr>
      </w:pPr>
    </w:p>
    <w:p w:rsidR="00196D47" w:rsidRDefault="00196D47" w:rsidP="007D58FC">
      <w:pPr>
        <w:spacing w:after="0"/>
        <w:ind w:left="357"/>
        <w:rPr>
          <w:rFonts w:ascii="Times New Roman" w:hAnsi="Times New Roman" w:cs="Times New Roman"/>
          <w:sz w:val="24"/>
          <w:szCs w:val="24"/>
        </w:rPr>
      </w:pPr>
    </w:p>
    <w:p w:rsidR="00196D47" w:rsidRDefault="00196D47" w:rsidP="007D58FC">
      <w:pPr>
        <w:spacing w:after="0"/>
        <w:ind w:left="357"/>
        <w:rPr>
          <w:rFonts w:ascii="Times New Roman" w:hAnsi="Times New Roman" w:cs="Times New Roman"/>
          <w:sz w:val="24"/>
          <w:szCs w:val="24"/>
        </w:rPr>
      </w:pPr>
    </w:p>
    <w:p w:rsidR="00196D47" w:rsidRDefault="00196D47" w:rsidP="007D58FC">
      <w:pPr>
        <w:spacing w:after="0"/>
        <w:ind w:left="357"/>
        <w:rPr>
          <w:rFonts w:ascii="Times New Roman" w:hAnsi="Times New Roman" w:cs="Times New Roman"/>
          <w:sz w:val="24"/>
          <w:szCs w:val="24"/>
        </w:rPr>
      </w:pPr>
    </w:p>
    <w:p w:rsidR="00196D47" w:rsidRDefault="00196D47" w:rsidP="007D58FC">
      <w:pPr>
        <w:spacing w:after="0"/>
        <w:ind w:left="357"/>
        <w:rPr>
          <w:rFonts w:ascii="Times New Roman" w:hAnsi="Times New Roman" w:cs="Times New Roman"/>
          <w:sz w:val="24"/>
          <w:szCs w:val="24"/>
        </w:rPr>
      </w:pPr>
    </w:p>
    <w:p w:rsidR="00196D47" w:rsidRDefault="00196D47" w:rsidP="007D58FC">
      <w:pPr>
        <w:spacing w:after="0"/>
        <w:ind w:left="357"/>
        <w:rPr>
          <w:rFonts w:ascii="Times New Roman" w:hAnsi="Times New Roman" w:cs="Times New Roman"/>
          <w:sz w:val="24"/>
          <w:szCs w:val="24"/>
        </w:rPr>
      </w:pPr>
    </w:p>
    <w:p w:rsidR="00196D47" w:rsidRDefault="00196D47" w:rsidP="007D58FC">
      <w:pPr>
        <w:spacing w:after="0"/>
        <w:ind w:left="357"/>
        <w:rPr>
          <w:rFonts w:ascii="Times New Roman" w:hAnsi="Times New Roman" w:cs="Times New Roman"/>
          <w:sz w:val="24"/>
          <w:szCs w:val="24"/>
        </w:rPr>
      </w:pPr>
    </w:p>
    <w:p w:rsidR="00094C22" w:rsidRDefault="00094C22" w:rsidP="007D58FC">
      <w:pPr>
        <w:spacing w:after="0"/>
        <w:ind w:left="357"/>
        <w:rPr>
          <w:rFonts w:ascii="Times New Roman" w:hAnsi="Times New Roman" w:cs="Times New Roman"/>
          <w:sz w:val="24"/>
          <w:szCs w:val="24"/>
        </w:rPr>
      </w:pPr>
      <w:r>
        <w:rPr>
          <w:rFonts w:ascii="Times New Roman" w:hAnsi="Times New Roman" w:cs="Times New Roman"/>
          <w:sz w:val="24"/>
          <w:szCs w:val="24"/>
        </w:rPr>
        <w:lastRenderedPageBreak/>
        <w:t>2.   Formulovat, jaká je souvislost mezi jednotlivými výňatky.</w:t>
      </w: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p>
    <w:p w:rsidR="00094C22" w:rsidRDefault="00094C22" w:rsidP="000D0162">
      <w:pPr>
        <w:spacing w:after="0"/>
        <w:ind w:left="357"/>
        <w:rPr>
          <w:rFonts w:ascii="Times New Roman" w:hAnsi="Times New Roman" w:cs="Times New Roman"/>
          <w:sz w:val="24"/>
          <w:szCs w:val="24"/>
        </w:rPr>
      </w:pPr>
      <w:r w:rsidRPr="0048251B">
        <w:rPr>
          <w:rFonts w:ascii="Times New Roman" w:hAnsi="Times New Roman" w:cs="Times New Roman"/>
          <w:sz w:val="24"/>
          <w:szCs w:val="24"/>
        </w:rPr>
        <w:t>Zdroje:</w:t>
      </w:r>
    </w:p>
    <w:p w:rsidR="00094C22" w:rsidRPr="0048251B" w:rsidRDefault="00094C22" w:rsidP="000D0162">
      <w:pPr>
        <w:spacing w:after="0"/>
        <w:ind w:left="357"/>
        <w:rPr>
          <w:rFonts w:ascii="Times New Roman" w:hAnsi="Times New Roman" w:cs="Times New Roman"/>
          <w:sz w:val="24"/>
          <w:szCs w:val="24"/>
        </w:rPr>
      </w:pPr>
      <w:r>
        <w:rPr>
          <w:rFonts w:ascii="Times New Roman" w:hAnsi="Times New Roman" w:cs="Times New Roman"/>
          <w:sz w:val="24"/>
          <w:szCs w:val="24"/>
        </w:rPr>
        <w:t>Havel, Václav: Odcházení. Praha:RESPEKT edice, 2007</w:t>
      </w:r>
    </w:p>
    <w:p w:rsidR="00094C22" w:rsidRPr="0048251B" w:rsidRDefault="00094C22" w:rsidP="006F25FD">
      <w:pPr>
        <w:spacing w:after="0"/>
        <w:ind w:left="357"/>
        <w:rPr>
          <w:rFonts w:ascii="Times New Roman" w:hAnsi="Times New Roman" w:cs="Times New Roman"/>
          <w:sz w:val="24"/>
          <w:szCs w:val="24"/>
        </w:rPr>
      </w:pPr>
      <w:r>
        <w:rPr>
          <w:rFonts w:ascii="Times New Roman" w:hAnsi="Times New Roman" w:cs="Times New Roman"/>
          <w:sz w:val="24"/>
          <w:szCs w:val="24"/>
        </w:rPr>
        <w:t>Hánová, Eva a kol.: Odmaturuj! Z literatury. Brno:DIDAKTIS, 2002</w:t>
      </w:r>
    </w:p>
    <w:p w:rsidR="00094C22" w:rsidRPr="0048251B" w:rsidRDefault="00094C22" w:rsidP="006F25FD">
      <w:pPr>
        <w:spacing w:after="0"/>
        <w:ind w:left="357"/>
        <w:rPr>
          <w:rFonts w:ascii="Times New Roman" w:hAnsi="Times New Roman" w:cs="Times New Roman"/>
          <w:sz w:val="24"/>
          <w:szCs w:val="24"/>
        </w:rPr>
      </w:pPr>
      <w:proofErr w:type="spellStart"/>
      <w:r w:rsidRPr="0048251B">
        <w:rPr>
          <w:rFonts w:ascii="Times New Roman" w:hAnsi="Times New Roman" w:cs="Times New Roman"/>
          <w:sz w:val="24"/>
          <w:szCs w:val="24"/>
        </w:rPr>
        <w:t>Sochrová</w:t>
      </w:r>
      <w:proofErr w:type="spellEnd"/>
      <w:r w:rsidRPr="0048251B">
        <w:rPr>
          <w:rFonts w:ascii="Times New Roman" w:hAnsi="Times New Roman" w:cs="Times New Roman"/>
          <w:sz w:val="24"/>
          <w:szCs w:val="24"/>
        </w:rPr>
        <w:t>, Marie</w:t>
      </w:r>
      <w:r>
        <w:rPr>
          <w:rFonts w:ascii="Times New Roman" w:hAnsi="Times New Roman" w:cs="Times New Roman"/>
          <w:sz w:val="24"/>
          <w:szCs w:val="24"/>
        </w:rPr>
        <w:t>:</w:t>
      </w:r>
      <w:r w:rsidRPr="0048251B">
        <w:rPr>
          <w:rFonts w:ascii="Times New Roman" w:hAnsi="Times New Roman" w:cs="Times New Roman"/>
          <w:sz w:val="24"/>
          <w:szCs w:val="24"/>
        </w:rPr>
        <w:t xml:space="preserve"> Literatura v kostce pro SŠ. Havlíčkův Brod: Fragment, 1996.</w:t>
      </w:r>
      <w:r>
        <w:rPr>
          <w:rFonts w:ascii="Times New Roman" w:hAnsi="Times New Roman" w:cs="Times New Roman"/>
          <w:sz w:val="24"/>
          <w:szCs w:val="24"/>
        </w:rPr>
        <w:t xml:space="preserve"> </w:t>
      </w:r>
      <w:r w:rsidRPr="0048251B">
        <w:rPr>
          <w:rFonts w:ascii="Times New Roman" w:hAnsi="Times New Roman" w:cs="Times New Roman"/>
          <w:sz w:val="24"/>
          <w:szCs w:val="24"/>
        </w:rPr>
        <w:t>ISBN 80-85768-95-X</w:t>
      </w:r>
    </w:p>
    <w:p w:rsidR="00094C22" w:rsidRDefault="00094C22" w:rsidP="006F25FD">
      <w:pPr>
        <w:spacing w:after="0"/>
        <w:ind w:left="357"/>
        <w:rPr>
          <w:rFonts w:ascii="Times New Roman" w:hAnsi="Times New Roman" w:cs="Times New Roman"/>
          <w:sz w:val="24"/>
          <w:szCs w:val="24"/>
        </w:rPr>
      </w:pPr>
      <w:r w:rsidRPr="0048251B">
        <w:rPr>
          <w:rFonts w:ascii="Times New Roman" w:hAnsi="Times New Roman" w:cs="Times New Roman"/>
          <w:sz w:val="24"/>
          <w:szCs w:val="24"/>
        </w:rPr>
        <w:t>Zeman, Milan</w:t>
      </w:r>
      <w:r>
        <w:rPr>
          <w:rFonts w:ascii="Times New Roman" w:hAnsi="Times New Roman" w:cs="Times New Roman"/>
          <w:sz w:val="24"/>
          <w:szCs w:val="24"/>
        </w:rPr>
        <w:t>:</w:t>
      </w:r>
      <w:r w:rsidRPr="0048251B">
        <w:rPr>
          <w:rFonts w:ascii="Times New Roman" w:hAnsi="Times New Roman" w:cs="Times New Roman"/>
          <w:sz w:val="24"/>
          <w:szCs w:val="24"/>
        </w:rPr>
        <w:t xml:space="preserve"> Slovník světové literatury. Autoři a díla, směry. Praha: SPN,</w:t>
      </w:r>
      <w:r>
        <w:rPr>
          <w:rFonts w:ascii="Times New Roman" w:hAnsi="Times New Roman" w:cs="Times New Roman"/>
          <w:sz w:val="24"/>
          <w:szCs w:val="24"/>
        </w:rPr>
        <w:t xml:space="preserve"> </w:t>
      </w:r>
      <w:r w:rsidRPr="0048251B">
        <w:rPr>
          <w:rFonts w:ascii="Times New Roman" w:hAnsi="Times New Roman" w:cs="Times New Roman"/>
          <w:sz w:val="24"/>
          <w:szCs w:val="24"/>
        </w:rPr>
        <w:t>1993</w:t>
      </w:r>
    </w:p>
    <w:p w:rsidR="00094C22" w:rsidRPr="00145B70" w:rsidRDefault="00094C22" w:rsidP="006F25FD">
      <w:pPr>
        <w:spacing w:after="0"/>
        <w:ind w:left="357"/>
        <w:rPr>
          <w:rFonts w:ascii="Times New Roman" w:hAnsi="Times New Roman" w:cs="Times New Roman"/>
          <w:sz w:val="24"/>
          <w:szCs w:val="24"/>
        </w:rPr>
      </w:pPr>
      <w:r w:rsidRPr="00145B70">
        <w:rPr>
          <w:rFonts w:ascii="Times New Roman" w:hAnsi="Times New Roman" w:cs="Times New Roman"/>
          <w:sz w:val="24"/>
          <w:szCs w:val="24"/>
        </w:rPr>
        <w:t>Kolektiv autorů</w:t>
      </w:r>
      <w:r>
        <w:rPr>
          <w:rFonts w:ascii="Times New Roman" w:hAnsi="Times New Roman" w:cs="Times New Roman"/>
          <w:sz w:val="24"/>
          <w:szCs w:val="24"/>
        </w:rPr>
        <w:t>:</w:t>
      </w:r>
      <w:r w:rsidRPr="00145B70">
        <w:rPr>
          <w:rFonts w:ascii="Times New Roman" w:hAnsi="Times New Roman" w:cs="Times New Roman"/>
          <w:sz w:val="24"/>
          <w:szCs w:val="24"/>
        </w:rPr>
        <w:t xml:space="preserve"> Odmaturuj z literatury. Brno: DIDAKTIS, 2002</w:t>
      </w:r>
    </w:p>
    <w:p w:rsidR="00094C22" w:rsidRDefault="00094C22" w:rsidP="006F25FD">
      <w:pPr>
        <w:spacing w:after="0"/>
        <w:ind w:left="357"/>
        <w:rPr>
          <w:rFonts w:ascii="Times New Roman" w:hAnsi="Times New Roman" w:cs="Times New Roman"/>
          <w:sz w:val="24"/>
          <w:szCs w:val="24"/>
        </w:rPr>
      </w:pPr>
      <w:r>
        <w:rPr>
          <w:rFonts w:ascii="Times New Roman" w:hAnsi="Times New Roman" w:cs="Times New Roman"/>
          <w:sz w:val="24"/>
          <w:szCs w:val="24"/>
        </w:rPr>
        <w:t>Kolektiv autorů:</w:t>
      </w:r>
      <w:r w:rsidRPr="00145B70">
        <w:rPr>
          <w:rFonts w:ascii="Times New Roman" w:hAnsi="Times New Roman" w:cs="Times New Roman"/>
          <w:sz w:val="24"/>
          <w:szCs w:val="24"/>
        </w:rPr>
        <w:t xml:space="preserve"> Přehledné dějiny literatury III. Praha: SPN, 1997</w:t>
      </w:r>
    </w:p>
    <w:p w:rsidR="00094C22" w:rsidRPr="00530E82" w:rsidRDefault="00094C22" w:rsidP="006F25FD">
      <w:pPr>
        <w:spacing w:after="0"/>
        <w:ind w:left="357"/>
        <w:rPr>
          <w:rFonts w:ascii="Times New Roman" w:hAnsi="Times New Roman" w:cs="Times New Roman"/>
          <w:sz w:val="24"/>
          <w:szCs w:val="24"/>
        </w:rPr>
      </w:pPr>
      <w:proofErr w:type="spellStart"/>
      <w:proofErr w:type="gramStart"/>
      <w:r w:rsidRPr="00530E82">
        <w:rPr>
          <w:rFonts w:ascii="Times New Roman" w:hAnsi="Times New Roman" w:cs="Times New Roman"/>
          <w:sz w:val="24"/>
          <w:szCs w:val="24"/>
        </w:rPr>
        <w:t>Vlašín</w:t>
      </w:r>
      <w:proofErr w:type="spellEnd"/>
      <w:r w:rsidRPr="00530E82">
        <w:rPr>
          <w:rFonts w:ascii="Times New Roman" w:hAnsi="Times New Roman" w:cs="Times New Roman"/>
          <w:sz w:val="24"/>
          <w:szCs w:val="24"/>
        </w:rPr>
        <w:t>, Š. a kol</w:t>
      </w:r>
      <w:proofErr w:type="gramEnd"/>
      <w:r w:rsidRPr="00530E82">
        <w:rPr>
          <w:rFonts w:ascii="Times New Roman" w:hAnsi="Times New Roman" w:cs="Times New Roman"/>
          <w:sz w:val="24"/>
          <w:szCs w:val="24"/>
        </w:rPr>
        <w:t>.: Slovník literární teorie. Praha: Československý spisovatel, 1977</w:t>
      </w:r>
    </w:p>
    <w:p w:rsidR="00094C22" w:rsidRPr="00530E82" w:rsidRDefault="00094C22" w:rsidP="006F25FD">
      <w:pPr>
        <w:spacing w:after="0"/>
        <w:ind w:left="357"/>
        <w:rPr>
          <w:rFonts w:ascii="Times New Roman" w:hAnsi="Times New Roman" w:cs="Times New Roman"/>
          <w:sz w:val="24"/>
          <w:szCs w:val="24"/>
        </w:rPr>
      </w:pPr>
      <w:r w:rsidRPr="00530E82">
        <w:rPr>
          <w:rFonts w:ascii="Times New Roman" w:hAnsi="Times New Roman" w:cs="Times New Roman"/>
          <w:sz w:val="24"/>
          <w:szCs w:val="24"/>
        </w:rPr>
        <w:t xml:space="preserve">Zeman, M., </w:t>
      </w:r>
      <w:proofErr w:type="spellStart"/>
      <w:r w:rsidRPr="00530E82">
        <w:rPr>
          <w:rFonts w:ascii="Times New Roman" w:hAnsi="Times New Roman" w:cs="Times New Roman"/>
          <w:sz w:val="24"/>
          <w:szCs w:val="24"/>
        </w:rPr>
        <w:t>Forst</w:t>
      </w:r>
      <w:proofErr w:type="spellEnd"/>
      <w:r w:rsidRPr="00530E82">
        <w:rPr>
          <w:rFonts w:ascii="Times New Roman" w:hAnsi="Times New Roman" w:cs="Times New Roman"/>
          <w:sz w:val="24"/>
          <w:szCs w:val="24"/>
        </w:rPr>
        <w:t>, V.: Literatura III. Přehled vývoje a směrů. Praha: SPN, 1986</w:t>
      </w:r>
    </w:p>
    <w:p w:rsidR="00094C22" w:rsidRPr="00530E82" w:rsidRDefault="00094C22" w:rsidP="006F25FD">
      <w:pPr>
        <w:spacing w:after="0"/>
        <w:ind w:left="357"/>
        <w:rPr>
          <w:rFonts w:ascii="Times New Roman" w:hAnsi="Times New Roman" w:cs="Times New Roman"/>
          <w:sz w:val="24"/>
          <w:szCs w:val="24"/>
        </w:rPr>
      </w:pPr>
      <w:r w:rsidRPr="00530E82">
        <w:rPr>
          <w:rFonts w:ascii="Times New Roman" w:hAnsi="Times New Roman" w:cs="Times New Roman"/>
          <w:sz w:val="24"/>
          <w:szCs w:val="24"/>
        </w:rPr>
        <w:t xml:space="preserve">Dolejší, P.: Maturujeme z českého jazyka. Humpolec: Jas, 2003  </w:t>
      </w:r>
    </w:p>
    <w:p w:rsidR="00094C22" w:rsidRPr="0048251B" w:rsidRDefault="00094C22" w:rsidP="00CB2C61">
      <w:pPr>
        <w:spacing w:after="0"/>
        <w:ind w:left="357"/>
        <w:rPr>
          <w:rFonts w:ascii="Times New Roman" w:hAnsi="Times New Roman" w:cs="Times New Roman"/>
          <w:sz w:val="24"/>
          <w:szCs w:val="24"/>
        </w:rPr>
      </w:pPr>
    </w:p>
    <w:p w:rsidR="00094C22" w:rsidRPr="0048251B" w:rsidRDefault="00094C22" w:rsidP="000D0162">
      <w:pPr>
        <w:spacing w:after="0"/>
        <w:ind w:left="357"/>
        <w:rPr>
          <w:rFonts w:ascii="Times New Roman" w:hAnsi="Times New Roman" w:cs="Times New Roman"/>
          <w:sz w:val="24"/>
          <w:szCs w:val="24"/>
        </w:rPr>
      </w:pPr>
      <w:r w:rsidRPr="0048251B">
        <w:rPr>
          <w:rFonts w:ascii="Times New Roman" w:hAnsi="Times New Roman" w:cs="Times New Roman"/>
          <w:sz w:val="24"/>
          <w:szCs w:val="24"/>
        </w:rPr>
        <w:t>Testové úlohy a cvičení jsou autorsky vytvořeny přímo pro učební materiál.</w:t>
      </w:r>
    </w:p>
    <w:sectPr w:rsidR="00094C22" w:rsidRPr="0048251B" w:rsidSect="00077BB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C3E" w:rsidRDefault="00821C3E" w:rsidP="005763AB">
      <w:pPr>
        <w:spacing w:after="0" w:line="240" w:lineRule="auto"/>
      </w:pPr>
      <w:r>
        <w:separator/>
      </w:r>
    </w:p>
  </w:endnote>
  <w:endnote w:type="continuationSeparator" w:id="0">
    <w:p w:rsidR="00821C3E" w:rsidRDefault="00821C3E" w:rsidP="005763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C3E" w:rsidRDefault="00821C3E" w:rsidP="005763AB">
      <w:pPr>
        <w:spacing w:after="0" w:line="240" w:lineRule="auto"/>
      </w:pPr>
      <w:r>
        <w:separator/>
      </w:r>
    </w:p>
  </w:footnote>
  <w:footnote w:type="continuationSeparator" w:id="0">
    <w:p w:rsidR="00821C3E" w:rsidRDefault="00821C3E" w:rsidP="005763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C22" w:rsidRDefault="00420A6B">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45.5pt;height:110.25pt;visibility:visible" filled="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7EE4"/>
    <w:multiLevelType w:val="hybridMultilevel"/>
    <w:tmpl w:val="5D867A3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CE31ABA"/>
    <w:multiLevelType w:val="hybridMultilevel"/>
    <w:tmpl w:val="B678C2B2"/>
    <w:lvl w:ilvl="0" w:tplc="31D6684C">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nsid w:val="1E974957"/>
    <w:multiLevelType w:val="hybridMultilevel"/>
    <w:tmpl w:val="A06249E0"/>
    <w:lvl w:ilvl="0" w:tplc="7C844B84">
      <w:start w:val="1"/>
      <w:numFmt w:val="decimal"/>
      <w:lvlText w:val="%1."/>
      <w:lvlJc w:val="left"/>
      <w:pPr>
        <w:tabs>
          <w:tab w:val="num" w:pos="717"/>
        </w:tabs>
        <w:ind w:left="717" w:hanging="360"/>
      </w:pPr>
      <w:rPr>
        <w:rFonts w:hint="default"/>
      </w:rPr>
    </w:lvl>
    <w:lvl w:ilvl="1" w:tplc="04050019">
      <w:start w:val="1"/>
      <w:numFmt w:val="lowerLetter"/>
      <w:lvlText w:val="%2."/>
      <w:lvlJc w:val="left"/>
      <w:pPr>
        <w:tabs>
          <w:tab w:val="num" w:pos="1437"/>
        </w:tabs>
        <w:ind w:left="1437" w:hanging="360"/>
      </w:pPr>
    </w:lvl>
    <w:lvl w:ilvl="2" w:tplc="0405001B">
      <w:start w:val="1"/>
      <w:numFmt w:val="lowerRoman"/>
      <w:lvlText w:val="%3."/>
      <w:lvlJc w:val="right"/>
      <w:pPr>
        <w:tabs>
          <w:tab w:val="num" w:pos="2157"/>
        </w:tabs>
        <w:ind w:left="2157" w:hanging="180"/>
      </w:pPr>
    </w:lvl>
    <w:lvl w:ilvl="3" w:tplc="0405000F">
      <w:start w:val="1"/>
      <w:numFmt w:val="decimal"/>
      <w:lvlText w:val="%4."/>
      <w:lvlJc w:val="left"/>
      <w:pPr>
        <w:tabs>
          <w:tab w:val="num" w:pos="2877"/>
        </w:tabs>
        <w:ind w:left="2877" w:hanging="360"/>
      </w:pPr>
    </w:lvl>
    <w:lvl w:ilvl="4" w:tplc="04050019">
      <w:start w:val="1"/>
      <w:numFmt w:val="lowerLetter"/>
      <w:lvlText w:val="%5."/>
      <w:lvlJc w:val="left"/>
      <w:pPr>
        <w:tabs>
          <w:tab w:val="num" w:pos="3597"/>
        </w:tabs>
        <w:ind w:left="3597" w:hanging="360"/>
      </w:pPr>
    </w:lvl>
    <w:lvl w:ilvl="5" w:tplc="0405001B">
      <w:start w:val="1"/>
      <w:numFmt w:val="lowerRoman"/>
      <w:lvlText w:val="%6."/>
      <w:lvlJc w:val="right"/>
      <w:pPr>
        <w:tabs>
          <w:tab w:val="num" w:pos="4317"/>
        </w:tabs>
        <w:ind w:left="4317" w:hanging="180"/>
      </w:pPr>
    </w:lvl>
    <w:lvl w:ilvl="6" w:tplc="0405000F">
      <w:start w:val="1"/>
      <w:numFmt w:val="decimal"/>
      <w:lvlText w:val="%7."/>
      <w:lvlJc w:val="left"/>
      <w:pPr>
        <w:tabs>
          <w:tab w:val="num" w:pos="5037"/>
        </w:tabs>
        <w:ind w:left="5037" w:hanging="360"/>
      </w:pPr>
    </w:lvl>
    <w:lvl w:ilvl="7" w:tplc="04050019">
      <w:start w:val="1"/>
      <w:numFmt w:val="lowerLetter"/>
      <w:lvlText w:val="%8."/>
      <w:lvlJc w:val="left"/>
      <w:pPr>
        <w:tabs>
          <w:tab w:val="num" w:pos="5757"/>
        </w:tabs>
        <w:ind w:left="5757" w:hanging="360"/>
      </w:pPr>
    </w:lvl>
    <w:lvl w:ilvl="8" w:tplc="0405001B">
      <w:start w:val="1"/>
      <w:numFmt w:val="lowerRoman"/>
      <w:lvlText w:val="%9."/>
      <w:lvlJc w:val="right"/>
      <w:pPr>
        <w:tabs>
          <w:tab w:val="num" w:pos="6477"/>
        </w:tabs>
        <w:ind w:left="6477" w:hanging="180"/>
      </w:pPr>
    </w:lvl>
  </w:abstractNum>
  <w:abstractNum w:abstractNumId="3">
    <w:nsid w:val="3E6B5CF5"/>
    <w:multiLevelType w:val="hybridMultilevel"/>
    <w:tmpl w:val="651A11CC"/>
    <w:lvl w:ilvl="0" w:tplc="10004288">
      <w:start w:val="1"/>
      <w:numFmt w:val="bullet"/>
      <w:lvlText w:val=""/>
      <w:lvlJc w:val="left"/>
      <w:pPr>
        <w:tabs>
          <w:tab w:val="num" w:pos="720"/>
        </w:tabs>
        <w:ind w:left="720" w:hanging="360"/>
      </w:pPr>
      <w:rPr>
        <w:rFonts w:ascii="Wingdings" w:hAnsi="Wingdings" w:hint="default"/>
      </w:rPr>
    </w:lvl>
    <w:lvl w:ilvl="1" w:tplc="B34CEFA4">
      <w:start w:val="1"/>
      <w:numFmt w:val="bullet"/>
      <w:lvlText w:val=""/>
      <w:lvlJc w:val="left"/>
      <w:pPr>
        <w:tabs>
          <w:tab w:val="num" w:pos="1440"/>
        </w:tabs>
        <w:ind w:left="1440" w:hanging="360"/>
      </w:pPr>
      <w:rPr>
        <w:rFonts w:ascii="Wingdings" w:hAnsi="Wingdings" w:cs="Wingdings" w:hint="default"/>
      </w:rPr>
    </w:lvl>
    <w:lvl w:ilvl="2" w:tplc="FF109896">
      <w:start w:val="1"/>
      <w:numFmt w:val="bullet"/>
      <w:lvlText w:val=""/>
      <w:lvlJc w:val="left"/>
      <w:pPr>
        <w:tabs>
          <w:tab w:val="num" w:pos="2160"/>
        </w:tabs>
        <w:ind w:left="2160" w:hanging="360"/>
      </w:pPr>
      <w:rPr>
        <w:rFonts w:ascii="Wingdings" w:hAnsi="Wingdings" w:cs="Wingdings" w:hint="default"/>
      </w:rPr>
    </w:lvl>
    <w:lvl w:ilvl="3" w:tplc="496C0DAE">
      <w:start w:val="1"/>
      <w:numFmt w:val="bullet"/>
      <w:lvlText w:val=""/>
      <w:lvlJc w:val="left"/>
      <w:pPr>
        <w:tabs>
          <w:tab w:val="num" w:pos="2880"/>
        </w:tabs>
        <w:ind w:left="2880" w:hanging="360"/>
      </w:pPr>
      <w:rPr>
        <w:rFonts w:ascii="Wingdings" w:hAnsi="Wingdings" w:cs="Wingdings" w:hint="default"/>
      </w:rPr>
    </w:lvl>
    <w:lvl w:ilvl="4" w:tplc="1BC49ECA">
      <w:start w:val="1"/>
      <w:numFmt w:val="bullet"/>
      <w:lvlText w:val=""/>
      <w:lvlJc w:val="left"/>
      <w:pPr>
        <w:tabs>
          <w:tab w:val="num" w:pos="3600"/>
        </w:tabs>
        <w:ind w:left="3600" w:hanging="360"/>
      </w:pPr>
      <w:rPr>
        <w:rFonts w:ascii="Wingdings" w:hAnsi="Wingdings" w:cs="Wingdings" w:hint="default"/>
      </w:rPr>
    </w:lvl>
    <w:lvl w:ilvl="5" w:tplc="41B88DFE">
      <w:start w:val="1"/>
      <w:numFmt w:val="bullet"/>
      <w:lvlText w:val=""/>
      <w:lvlJc w:val="left"/>
      <w:pPr>
        <w:tabs>
          <w:tab w:val="num" w:pos="4320"/>
        </w:tabs>
        <w:ind w:left="4320" w:hanging="360"/>
      </w:pPr>
      <w:rPr>
        <w:rFonts w:ascii="Wingdings" w:hAnsi="Wingdings" w:cs="Wingdings" w:hint="default"/>
      </w:rPr>
    </w:lvl>
    <w:lvl w:ilvl="6" w:tplc="C48A7696">
      <w:start w:val="1"/>
      <w:numFmt w:val="bullet"/>
      <w:lvlText w:val=""/>
      <w:lvlJc w:val="left"/>
      <w:pPr>
        <w:tabs>
          <w:tab w:val="num" w:pos="5040"/>
        </w:tabs>
        <w:ind w:left="5040" w:hanging="360"/>
      </w:pPr>
      <w:rPr>
        <w:rFonts w:ascii="Wingdings" w:hAnsi="Wingdings" w:cs="Wingdings" w:hint="default"/>
      </w:rPr>
    </w:lvl>
    <w:lvl w:ilvl="7" w:tplc="DB98F880">
      <w:start w:val="1"/>
      <w:numFmt w:val="bullet"/>
      <w:lvlText w:val=""/>
      <w:lvlJc w:val="left"/>
      <w:pPr>
        <w:tabs>
          <w:tab w:val="num" w:pos="5760"/>
        </w:tabs>
        <w:ind w:left="5760" w:hanging="360"/>
      </w:pPr>
      <w:rPr>
        <w:rFonts w:ascii="Wingdings" w:hAnsi="Wingdings" w:cs="Wingdings" w:hint="default"/>
      </w:rPr>
    </w:lvl>
    <w:lvl w:ilvl="8" w:tplc="DDFA77A0">
      <w:start w:val="1"/>
      <w:numFmt w:val="bullet"/>
      <w:lvlText w:val=""/>
      <w:lvlJc w:val="left"/>
      <w:pPr>
        <w:tabs>
          <w:tab w:val="num" w:pos="6480"/>
        </w:tabs>
        <w:ind w:left="6480" w:hanging="360"/>
      </w:pPr>
      <w:rPr>
        <w:rFonts w:ascii="Wingdings" w:hAnsi="Wingdings" w:cs="Wingdings" w:hint="default"/>
      </w:rPr>
    </w:lvl>
  </w:abstractNum>
  <w:abstractNum w:abstractNumId="4">
    <w:nsid w:val="438620CF"/>
    <w:multiLevelType w:val="hybridMultilevel"/>
    <w:tmpl w:val="BDF4E662"/>
    <w:lvl w:ilvl="0" w:tplc="9326801A">
      <w:start w:val="1"/>
      <w:numFmt w:val="lowerLetter"/>
      <w:lvlText w:val="%1)"/>
      <w:lvlJc w:val="left"/>
      <w:pPr>
        <w:tabs>
          <w:tab w:val="num" w:pos="1530"/>
        </w:tabs>
        <w:ind w:left="1530" w:hanging="450"/>
      </w:pPr>
      <w:rPr>
        <w:rFonts w:hint="default"/>
      </w:rPr>
    </w:lvl>
    <w:lvl w:ilvl="1" w:tplc="BAAA9902">
      <w:start w:val="1"/>
      <w:numFmt w:val="lowerLetter"/>
      <w:lvlText w:val="%2)"/>
      <w:lvlJc w:val="left"/>
      <w:pPr>
        <w:tabs>
          <w:tab w:val="num" w:pos="2160"/>
        </w:tabs>
        <w:ind w:left="2160" w:hanging="360"/>
      </w:pPr>
      <w:rPr>
        <w:rFonts w:hint="default"/>
      </w:rPr>
    </w:lvl>
    <w:lvl w:ilvl="2" w:tplc="0405001B">
      <w:start w:val="1"/>
      <w:numFmt w:val="lowerRoman"/>
      <w:lvlText w:val="%3."/>
      <w:lvlJc w:val="right"/>
      <w:pPr>
        <w:tabs>
          <w:tab w:val="num" w:pos="2880"/>
        </w:tabs>
        <w:ind w:left="2880" w:hanging="180"/>
      </w:pPr>
    </w:lvl>
    <w:lvl w:ilvl="3" w:tplc="0405000F">
      <w:start w:val="1"/>
      <w:numFmt w:val="decimal"/>
      <w:lvlText w:val="%4."/>
      <w:lvlJc w:val="left"/>
      <w:pPr>
        <w:tabs>
          <w:tab w:val="num" w:pos="3600"/>
        </w:tabs>
        <w:ind w:left="3600" w:hanging="360"/>
      </w:pPr>
    </w:lvl>
    <w:lvl w:ilvl="4" w:tplc="04050019">
      <w:start w:val="1"/>
      <w:numFmt w:val="lowerLetter"/>
      <w:lvlText w:val="%5."/>
      <w:lvlJc w:val="left"/>
      <w:pPr>
        <w:tabs>
          <w:tab w:val="num" w:pos="4320"/>
        </w:tabs>
        <w:ind w:left="4320" w:hanging="360"/>
      </w:pPr>
    </w:lvl>
    <w:lvl w:ilvl="5" w:tplc="0405001B">
      <w:start w:val="1"/>
      <w:numFmt w:val="lowerRoman"/>
      <w:lvlText w:val="%6."/>
      <w:lvlJc w:val="right"/>
      <w:pPr>
        <w:tabs>
          <w:tab w:val="num" w:pos="5040"/>
        </w:tabs>
        <w:ind w:left="5040" w:hanging="180"/>
      </w:pPr>
    </w:lvl>
    <w:lvl w:ilvl="6" w:tplc="0405000F">
      <w:start w:val="1"/>
      <w:numFmt w:val="decimal"/>
      <w:lvlText w:val="%7."/>
      <w:lvlJc w:val="left"/>
      <w:pPr>
        <w:tabs>
          <w:tab w:val="num" w:pos="5760"/>
        </w:tabs>
        <w:ind w:left="5760" w:hanging="360"/>
      </w:pPr>
    </w:lvl>
    <w:lvl w:ilvl="7" w:tplc="04050019">
      <w:start w:val="1"/>
      <w:numFmt w:val="lowerLetter"/>
      <w:lvlText w:val="%8."/>
      <w:lvlJc w:val="left"/>
      <w:pPr>
        <w:tabs>
          <w:tab w:val="num" w:pos="6480"/>
        </w:tabs>
        <w:ind w:left="6480" w:hanging="360"/>
      </w:pPr>
    </w:lvl>
    <w:lvl w:ilvl="8" w:tplc="0405001B">
      <w:start w:val="1"/>
      <w:numFmt w:val="lowerRoman"/>
      <w:lvlText w:val="%9."/>
      <w:lvlJc w:val="right"/>
      <w:pPr>
        <w:tabs>
          <w:tab w:val="num" w:pos="7200"/>
        </w:tabs>
        <w:ind w:left="7200" w:hanging="180"/>
      </w:pPr>
    </w:lvl>
  </w:abstractNum>
  <w:abstractNum w:abstractNumId="5">
    <w:nsid w:val="4AF01E0D"/>
    <w:multiLevelType w:val="hybridMultilevel"/>
    <w:tmpl w:val="7FCA01F0"/>
    <w:lvl w:ilvl="0" w:tplc="BAAA9902">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6">
    <w:nsid w:val="602E7D5C"/>
    <w:multiLevelType w:val="hybridMultilevel"/>
    <w:tmpl w:val="2E84CA78"/>
    <w:lvl w:ilvl="0" w:tplc="0405000F">
      <w:start w:val="7"/>
      <w:numFmt w:val="decimal"/>
      <w:lvlText w:val="%1."/>
      <w:lvlJc w:val="left"/>
      <w:pPr>
        <w:tabs>
          <w:tab w:val="num" w:pos="720"/>
        </w:tabs>
        <w:ind w:left="720" w:hanging="360"/>
      </w:pPr>
      <w:rPr>
        <w:rFonts w:hint="default"/>
      </w:rPr>
    </w:lvl>
    <w:lvl w:ilvl="1" w:tplc="E33629DE">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63AB"/>
    <w:rsid w:val="0001033E"/>
    <w:rsid w:val="00060C44"/>
    <w:rsid w:val="00077BB1"/>
    <w:rsid w:val="00094C22"/>
    <w:rsid w:val="000962E2"/>
    <w:rsid w:val="000A23BE"/>
    <w:rsid w:val="000D0162"/>
    <w:rsid w:val="000D5757"/>
    <w:rsid w:val="000F5C28"/>
    <w:rsid w:val="00145B70"/>
    <w:rsid w:val="001816CB"/>
    <w:rsid w:val="00196D47"/>
    <w:rsid w:val="001C5326"/>
    <w:rsid w:val="001D62A6"/>
    <w:rsid w:val="00203C2B"/>
    <w:rsid w:val="00232B63"/>
    <w:rsid w:val="00257F84"/>
    <w:rsid w:val="002A053D"/>
    <w:rsid w:val="0030299C"/>
    <w:rsid w:val="00326FDC"/>
    <w:rsid w:val="003376AB"/>
    <w:rsid w:val="00366C9C"/>
    <w:rsid w:val="00380B19"/>
    <w:rsid w:val="00392145"/>
    <w:rsid w:val="0039756D"/>
    <w:rsid w:val="003B61F7"/>
    <w:rsid w:val="003C69DD"/>
    <w:rsid w:val="003E55F5"/>
    <w:rsid w:val="00420A6B"/>
    <w:rsid w:val="0043700C"/>
    <w:rsid w:val="004447A7"/>
    <w:rsid w:val="00444E94"/>
    <w:rsid w:val="0044548B"/>
    <w:rsid w:val="004473B4"/>
    <w:rsid w:val="0048251B"/>
    <w:rsid w:val="004A0CDB"/>
    <w:rsid w:val="00530E82"/>
    <w:rsid w:val="00564DDF"/>
    <w:rsid w:val="005763AB"/>
    <w:rsid w:val="00590A8E"/>
    <w:rsid w:val="00621001"/>
    <w:rsid w:val="00682237"/>
    <w:rsid w:val="006B329B"/>
    <w:rsid w:val="006E74FA"/>
    <w:rsid w:val="006F25FD"/>
    <w:rsid w:val="00717BAF"/>
    <w:rsid w:val="00783080"/>
    <w:rsid w:val="007D58FC"/>
    <w:rsid w:val="007F284D"/>
    <w:rsid w:val="00811019"/>
    <w:rsid w:val="00821C3E"/>
    <w:rsid w:val="00857EF0"/>
    <w:rsid w:val="00865186"/>
    <w:rsid w:val="00872C29"/>
    <w:rsid w:val="0091782D"/>
    <w:rsid w:val="00995FC3"/>
    <w:rsid w:val="009C488E"/>
    <w:rsid w:val="00A034E5"/>
    <w:rsid w:val="00A176E2"/>
    <w:rsid w:val="00A245F1"/>
    <w:rsid w:val="00A705BE"/>
    <w:rsid w:val="00B277B6"/>
    <w:rsid w:val="00BD506F"/>
    <w:rsid w:val="00C15453"/>
    <w:rsid w:val="00C722FB"/>
    <w:rsid w:val="00C73997"/>
    <w:rsid w:val="00CB2757"/>
    <w:rsid w:val="00CB2C61"/>
    <w:rsid w:val="00CB63DF"/>
    <w:rsid w:val="00D3098A"/>
    <w:rsid w:val="00D90B5D"/>
    <w:rsid w:val="00DA67B5"/>
    <w:rsid w:val="00DC62DE"/>
    <w:rsid w:val="00DD570D"/>
    <w:rsid w:val="00E57F91"/>
    <w:rsid w:val="00EC7186"/>
    <w:rsid w:val="00EF0021"/>
    <w:rsid w:val="00F409F8"/>
    <w:rsid w:val="00FA2E09"/>
    <w:rsid w:val="00FB1726"/>
    <w:rsid w:val="00FF632C"/>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7BB1"/>
    <w:pPr>
      <w:spacing w:after="200" w:line="276" w:lineRule="auto"/>
    </w:pPr>
    <w:rPr>
      <w:rFonts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rsid w:val="005763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5763AB"/>
  </w:style>
  <w:style w:type="paragraph" w:styleId="Zpat">
    <w:name w:val="footer"/>
    <w:basedOn w:val="Normln"/>
    <w:link w:val="ZpatChar"/>
    <w:uiPriority w:val="99"/>
    <w:semiHidden/>
    <w:rsid w:val="005763AB"/>
    <w:pPr>
      <w:tabs>
        <w:tab w:val="center" w:pos="4536"/>
        <w:tab w:val="right" w:pos="9072"/>
      </w:tabs>
      <w:spacing w:after="0" w:line="240" w:lineRule="auto"/>
    </w:pPr>
  </w:style>
  <w:style w:type="character" w:customStyle="1" w:styleId="ZpatChar">
    <w:name w:val="Zápatí Char"/>
    <w:basedOn w:val="Standardnpsmoodstavce"/>
    <w:link w:val="Zpat"/>
    <w:uiPriority w:val="99"/>
    <w:semiHidden/>
    <w:locked/>
    <w:rsid w:val="005763AB"/>
  </w:style>
  <w:style w:type="character" w:customStyle="1" w:styleId="datalabel">
    <w:name w:val="datalabel"/>
    <w:basedOn w:val="Standardnpsmoodstavce"/>
    <w:uiPriority w:val="99"/>
    <w:rsid w:val="00A176E2"/>
  </w:style>
  <w:style w:type="paragraph" w:styleId="Odstavecseseznamem">
    <w:name w:val="List Paragraph"/>
    <w:basedOn w:val="Normln"/>
    <w:uiPriority w:val="99"/>
    <w:qFormat/>
    <w:rsid w:val="00A176E2"/>
    <w:pPr>
      <w:spacing w:after="0" w:line="240" w:lineRule="auto"/>
      <w:ind w:left="720"/>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38252752">
      <w:marLeft w:val="0"/>
      <w:marRight w:val="0"/>
      <w:marTop w:val="0"/>
      <w:marBottom w:val="0"/>
      <w:divBdr>
        <w:top w:val="none" w:sz="0" w:space="0" w:color="auto"/>
        <w:left w:val="none" w:sz="0" w:space="0" w:color="auto"/>
        <w:bottom w:val="none" w:sz="0" w:space="0" w:color="auto"/>
        <w:right w:val="none" w:sz="0" w:space="0" w:color="auto"/>
      </w:divBdr>
      <w:divsChild>
        <w:div w:id="1938252751">
          <w:marLeft w:val="547"/>
          <w:marRight w:val="0"/>
          <w:marTop w:val="67"/>
          <w:marBottom w:val="0"/>
          <w:divBdr>
            <w:top w:val="none" w:sz="0" w:space="0" w:color="auto"/>
            <w:left w:val="none" w:sz="0" w:space="0" w:color="auto"/>
            <w:bottom w:val="none" w:sz="0" w:space="0" w:color="auto"/>
            <w:right w:val="none" w:sz="0" w:space="0" w:color="auto"/>
          </w:divBdr>
        </w:div>
        <w:div w:id="1938252753">
          <w:marLeft w:val="547"/>
          <w:marRight w:val="0"/>
          <w:marTop w:val="67"/>
          <w:marBottom w:val="0"/>
          <w:divBdr>
            <w:top w:val="none" w:sz="0" w:space="0" w:color="auto"/>
            <w:left w:val="none" w:sz="0" w:space="0" w:color="auto"/>
            <w:bottom w:val="none" w:sz="0" w:space="0" w:color="auto"/>
            <w:right w:val="none" w:sz="0" w:space="0" w:color="auto"/>
          </w:divBdr>
        </w:div>
      </w:divsChild>
    </w:div>
    <w:div w:id="1938252759">
      <w:marLeft w:val="0"/>
      <w:marRight w:val="0"/>
      <w:marTop w:val="0"/>
      <w:marBottom w:val="0"/>
      <w:divBdr>
        <w:top w:val="none" w:sz="0" w:space="0" w:color="auto"/>
        <w:left w:val="none" w:sz="0" w:space="0" w:color="auto"/>
        <w:bottom w:val="none" w:sz="0" w:space="0" w:color="auto"/>
        <w:right w:val="none" w:sz="0" w:space="0" w:color="auto"/>
      </w:divBdr>
      <w:divsChild>
        <w:div w:id="1938252755">
          <w:marLeft w:val="0"/>
          <w:marRight w:val="0"/>
          <w:marTop w:val="0"/>
          <w:marBottom w:val="0"/>
          <w:divBdr>
            <w:top w:val="none" w:sz="0" w:space="0" w:color="auto"/>
            <w:left w:val="none" w:sz="0" w:space="0" w:color="auto"/>
            <w:bottom w:val="none" w:sz="0" w:space="0" w:color="auto"/>
            <w:right w:val="none" w:sz="0" w:space="0" w:color="auto"/>
          </w:divBdr>
          <w:divsChild>
            <w:div w:id="1938252754">
              <w:marLeft w:val="0"/>
              <w:marRight w:val="0"/>
              <w:marTop w:val="0"/>
              <w:marBottom w:val="0"/>
              <w:divBdr>
                <w:top w:val="none" w:sz="0" w:space="0" w:color="auto"/>
                <w:left w:val="none" w:sz="0" w:space="0" w:color="auto"/>
                <w:bottom w:val="none" w:sz="0" w:space="0" w:color="auto"/>
                <w:right w:val="none" w:sz="0" w:space="0" w:color="auto"/>
              </w:divBdr>
            </w:div>
            <w:div w:id="1938252756">
              <w:marLeft w:val="0"/>
              <w:marRight w:val="0"/>
              <w:marTop w:val="0"/>
              <w:marBottom w:val="0"/>
              <w:divBdr>
                <w:top w:val="none" w:sz="0" w:space="0" w:color="auto"/>
                <w:left w:val="none" w:sz="0" w:space="0" w:color="auto"/>
                <w:bottom w:val="none" w:sz="0" w:space="0" w:color="auto"/>
                <w:right w:val="none" w:sz="0" w:space="0" w:color="auto"/>
              </w:divBdr>
            </w:div>
            <w:div w:id="1938252757">
              <w:marLeft w:val="0"/>
              <w:marRight w:val="0"/>
              <w:marTop w:val="0"/>
              <w:marBottom w:val="0"/>
              <w:divBdr>
                <w:top w:val="none" w:sz="0" w:space="0" w:color="auto"/>
                <w:left w:val="none" w:sz="0" w:space="0" w:color="auto"/>
                <w:bottom w:val="none" w:sz="0" w:space="0" w:color="auto"/>
                <w:right w:val="none" w:sz="0" w:space="0" w:color="auto"/>
              </w:divBdr>
            </w:div>
            <w:div w:id="193825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52763">
      <w:marLeft w:val="0"/>
      <w:marRight w:val="0"/>
      <w:marTop w:val="0"/>
      <w:marBottom w:val="0"/>
      <w:divBdr>
        <w:top w:val="none" w:sz="0" w:space="0" w:color="auto"/>
        <w:left w:val="none" w:sz="0" w:space="0" w:color="auto"/>
        <w:bottom w:val="none" w:sz="0" w:space="0" w:color="auto"/>
        <w:right w:val="none" w:sz="0" w:space="0" w:color="auto"/>
      </w:divBdr>
      <w:divsChild>
        <w:div w:id="1938252760">
          <w:marLeft w:val="0"/>
          <w:marRight w:val="0"/>
          <w:marTop w:val="0"/>
          <w:marBottom w:val="0"/>
          <w:divBdr>
            <w:top w:val="none" w:sz="0" w:space="0" w:color="auto"/>
            <w:left w:val="none" w:sz="0" w:space="0" w:color="auto"/>
            <w:bottom w:val="none" w:sz="0" w:space="0" w:color="auto"/>
            <w:right w:val="none" w:sz="0" w:space="0" w:color="auto"/>
          </w:divBdr>
          <w:divsChild>
            <w:div w:id="1938252761">
              <w:marLeft w:val="0"/>
              <w:marRight w:val="0"/>
              <w:marTop w:val="0"/>
              <w:marBottom w:val="0"/>
              <w:divBdr>
                <w:top w:val="none" w:sz="0" w:space="0" w:color="auto"/>
                <w:left w:val="none" w:sz="0" w:space="0" w:color="auto"/>
                <w:bottom w:val="none" w:sz="0" w:space="0" w:color="auto"/>
                <w:right w:val="none" w:sz="0" w:space="0" w:color="auto"/>
              </w:divBdr>
            </w:div>
            <w:div w:id="19382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394</Words>
  <Characters>2328</Characters>
  <Application>Microsoft Office Word</Application>
  <DocSecurity>0</DocSecurity>
  <Lines>19</Lines>
  <Paragraphs>5</Paragraphs>
  <ScaleCrop>false</ScaleCrop>
  <Company>Doma</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Tomáš Řežáb</dc:creator>
  <cp:keywords/>
  <dc:description/>
  <cp:lastModifiedBy>66vicherek</cp:lastModifiedBy>
  <cp:revision>5</cp:revision>
  <dcterms:created xsi:type="dcterms:W3CDTF">2012-06-10T17:17:00Z</dcterms:created>
  <dcterms:modified xsi:type="dcterms:W3CDTF">2012-06-22T10:20:00Z</dcterms:modified>
</cp:coreProperties>
</file>